
<file path=[Content_Types].xml><?xml version="1.0" encoding="utf-8"?>
<Types xmlns="http://schemas.openxmlformats.org/package/2006/content-types">
  <Default Extension="xml" ContentType="application/xml"/>
  <Default Extension="jpg" ContentType="image/jpeg"/>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3.xml" ContentType="application/vnd.openxmlformats-officedocument.wordprocessingml.header+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3437744" w14:textId="77777777">
      <w:pPr>
        <w:pBdr/>
        <w:spacing/>
        <w:ind/>
        <w:rPr/>
      </w:pPr>
      <w:r/>
      <w:r/>
    </w:p>
    <w:p w14:paraId="3E4349D0" w14:textId="77777777">
      <w:pPr>
        <w:pStyle w:val="1139"/>
        <w:pBdr/>
        <w:tabs>
          <w:tab w:val="clear" w:leader="none" w:pos="566"/>
        </w:tabs>
        <w:spacing w:line="240" w:lineRule="exact"/>
        <w:ind/>
        <w:jc w:val="center"/>
        <w:rPr>
          <w:sz w:val="20"/>
        </w:rPr>
      </w:pPr>
      <w:r/>
      <w:bookmarkStart w:id="0" w:name="OLE_LINK1"/>
      <w:r/>
      <w:bookmarkStart w:id="1" w:name="OLE_LINK26"/>
      <w:r>
        <w:rPr>
          <w:sz w:val="20"/>
        </w:rPr>
        <w:t xml:space="preserve">6550 SAYILI ARAŞTIRMA ALTYAPILARININ DESTEKLENMESİNE DAİR KANUN’UN ARAŞTIRMA ALTYAPILARI SATIN ALMA VE İHALE YÖNETMELİĞİ 24’ÜNCÜ MADDESİ GEREĞİ AÇIK İHALE USULÜ İLE İHALE EDİLECEK</w:t>
      </w:r>
      <w:r>
        <w:rPr>
          <w:sz w:val="20"/>
        </w:rPr>
      </w:r>
    </w:p>
    <w:p w14:paraId="36738FCC" w14:textId="77777777">
      <w:pPr>
        <w:pStyle w:val="1139"/>
        <w:pBdr/>
        <w:tabs>
          <w:tab w:val="clear" w:leader="none" w:pos="566"/>
        </w:tabs>
        <w:spacing w:line="240" w:lineRule="exact"/>
        <w:ind/>
        <w:jc w:val="center"/>
        <w:rPr/>
      </w:pPr>
      <w:r/>
      <w:r/>
    </w:p>
    <w:p w14:paraId="0A6059C8" w14:textId="77777777">
      <w:pPr>
        <w:pStyle w:val="1139"/>
        <w:pBdr/>
        <w:tabs>
          <w:tab w:val="clear" w:leader="none" w:pos="566"/>
        </w:tabs>
        <w:spacing w:line="240" w:lineRule="exact"/>
        <w:ind/>
        <w:jc w:val="center"/>
        <w:rPr>
          <w:rFonts w:cstheme="minorHAnsi"/>
          <w:b/>
          <w:bCs/>
          <w:sz w:val="24"/>
          <w:szCs w:val="24"/>
        </w:rPr>
      </w:pPr>
      <w:r>
        <w:t xml:space="preserve"> </w:t>
      </w:r>
      <w:bookmarkStart w:id="2" w:name="OLE_LINK36"/>
      <w:r>
        <w:rPr>
          <w:rFonts w:cstheme="minorHAnsi"/>
          <w:b/>
          <w:bCs/>
          <w:sz w:val="24"/>
          <w:szCs w:val="24"/>
        </w:rPr>
        <w:t xml:space="preserve">CÜNAM Temiz Oda İnşaat</w:t>
      </w:r>
      <w:r>
        <w:t xml:space="preserve"> </w:t>
      </w:r>
      <w:r>
        <w:rPr>
          <w:rFonts w:cstheme="minorHAnsi"/>
          <w:b/>
          <w:bCs/>
          <w:sz w:val="24"/>
          <w:szCs w:val="24"/>
        </w:rPr>
        <w:t xml:space="preserve">Yapım İşi</w:t>
      </w:r>
      <w:bookmarkEnd w:id="2"/>
      <w:r/>
      <w:r>
        <w:rPr>
          <w:rFonts w:cstheme="minorHAnsi"/>
          <w:b/>
          <w:bCs/>
          <w:sz w:val="24"/>
          <w:szCs w:val="24"/>
        </w:rPr>
      </w:r>
    </w:p>
    <w:p w14:paraId="2D610AE0" w14:textId="77777777">
      <w:pPr>
        <w:pStyle w:val="1139"/>
        <w:pBdr/>
        <w:tabs>
          <w:tab w:val="clear" w:leader="none" w:pos="566"/>
        </w:tabs>
        <w:spacing w:line="240" w:lineRule="exact"/>
        <w:ind/>
        <w:jc w:val="center"/>
        <w:rPr>
          <w:b/>
          <w:bCs/>
          <w:sz w:val="22"/>
          <w:szCs w:val="22"/>
        </w:rPr>
      </w:pPr>
      <w:r>
        <w:rPr>
          <w:b/>
          <w:bCs/>
          <w:sz w:val="22"/>
          <w:szCs w:val="22"/>
        </w:rPr>
      </w:r>
      <w:r>
        <w:rPr>
          <w:b/>
          <w:bCs/>
          <w:sz w:val="22"/>
          <w:szCs w:val="22"/>
        </w:rPr>
      </w:r>
    </w:p>
    <w:p w14:paraId="7EEAF635" w14:textId="77777777">
      <w:pPr>
        <w:pStyle w:val="1139"/>
        <w:pBdr/>
        <w:tabs>
          <w:tab w:val="clear" w:leader="none" w:pos="566"/>
        </w:tabs>
        <w:spacing w:line="240" w:lineRule="exact"/>
        <w:ind/>
        <w:jc w:val="center"/>
        <w:rPr>
          <w:b/>
          <w:sz w:val="22"/>
          <w:szCs w:val="22"/>
        </w:rPr>
      </w:pPr>
      <w:r>
        <w:rPr>
          <w:b/>
          <w:sz w:val="22"/>
          <w:szCs w:val="22"/>
        </w:rPr>
        <w:t xml:space="preserve">İHALE İLANI</w:t>
      </w:r>
      <w:r>
        <w:rPr>
          <w:b/>
          <w:sz w:val="22"/>
          <w:szCs w:val="22"/>
        </w:rPr>
      </w:r>
    </w:p>
    <w:p w14:paraId="16F4505C" w14:textId="77777777">
      <w:pPr>
        <w:pStyle w:val="1139"/>
        <w:pBdr/>
        <w:tabs>
          <w:tab w:val="clear" w:leader="none" w:pos="566"/>
        </w:tabs>
        <w:spacing w:line="240" w:lineRule="exact"/>
        <w:ind/>
        <w:jc w:val="center"/>
        <w:rPr>
          <w:b/>
          <w:sz w:val="22"/>
          <w:szCs w:val="22"/>
        </w:rPr>
      </w:pPr>
      <w:r/>
      <w:bookmarkStart w:id="3" w:name="OLE_LINK27"/>
      <w:r/>
      <w:bookmarkEnd w:id="0"/>
      <w:r/>
      <w:r>
        <w:rPr>
          <w:b/>
          <w:sz w:val="22"/>
          <w:szCs w:val="22"/>
        </w:rPr>
      </w:r>
    </w:p>
    <w:p w14:paraId="35BB8BB3" w14:textId="77777777">
      <w:pPr>
        <w:pStyle w:val="1139"/>
        <w:numPr>
          <w:ilvl w:val="0"/>
          <w:numId w:val="2"/>
        </w:numPr>
        <w:pBdr/>
        <w:tabs>
          <w:tab w:val="clear" w:leader="none" w:pos="566"/>
        </w:tabs>
        <w:spacing w:line="240" w:lineRule="exact"/>
        <w:ind w:hanging="284" w:left="142"/>
        <w:rPr>
          <w:b/>
          <w:sz w:val="22"/>
          <w:szCs w:val="22"/>
        </w:rPr>
      </w:pPr>
      <w:r/>
      <w:bookmarkStart w:id="4" w:name="OLE_LINK2"/>
      <w:r/>
      <w:bookmarkEnd w:id="1"/>
      <w:r>
        <w:rPr>
          <w:b/>
          <w:sz w:val="22"/>
          <w:szCs w:val="22"/>
        </w:rPr>
        <w:t xml:space="preserve">İdareye ilişkin bilgiler</w:t>
      </w:r>
      <w:r>
        <w:rPr>
          <w:b/>
          <w:sz w:val="22"/>
          <w:szCs w:val="22"/>
        </w:rPr>
      </w:r>
    </w:p>
    <w:p w14:paraId="76EB274B" w14:textId="77777777">
      <w:pPr>
        <w:pStyle w:val="1139"/>
        <w:numPr>
          <w:ilvl w:val="1"/>
          <w:numId w:val="3"/>
        </w:numPr>
        <w:pBdr/>
        <w:tabs>
          <w:tab w:val="clear" w:leader="none" w:pos="566"/>
        </w:tabs>
        <w:spacing w:line="240" w:lineRule="exact"/>
        <w:ind/>
        <w:rPr>
          <w:sz w:val="22"/>
          <w:szCs w:val="22"/>
        </w:rPr>
      </w:pPr>
      <w:r/>
      <w:bookmarkStart w:id="5" w:name="OLE_LINK3"/>
      <w:r/>
      <w:bookmarkEnd w:id="4"/>
      <w:r>
        <w:rPr>
          <w:sz w:val="22"/>
          <w:szCs w:val="22"/>
        </w:rPr>
        <w:t xml:space="preserve">İdarenin; </w:t>
      </w:r>
      <w:bookmarkEnd w:id="5"/>
      <w:r/>
      <w:r>
        <w:rPr>
          <w:sz w:val="22"/>
          <w:szCs w:val="22"/>
        </w:rPr>
      </w:r>
    </w:p>
    <w:p w14:paraId="364F5D36" w14:textId="77777777">
      <w:pPr>
        <w:pStyle w:val="1139"/>
        <w:pBdr/>
        <w:tabs>
          <w:tab w:val="clear" w:leader="none" w:pos="566"/>
        </w:tabs>
        <w:spacing w:line="240" w:lineRule="exact"/>
        <w:ind/>
        <w:rPr>
          <w:sz w:val="22"/>
          <w:szCs w:val="22"/>
        </w:rPr>
      </w:pPr>
      <w:r>
        <w:rPr>
          <w:sz w:val="22"/>
          <w:szCs w:val="22"/>
        </w:rPr>
        <w:tab/>
      </w:r>
      <w:bookmarkStart w:id="6" w:name="OLE_LINK4"/>
      <w:r>
        <w:rPr>
          <w:sz w:val="22"/>
          <w:szCs w:val="22"/>
        </w:rPr>
        <w:t xml:space="preserve">a) Adı:</w:t>
      </w:r>
      <w:bookmarkStart w:id="7" w:name="_Hlk162340124"/>
      <w:r>
        <w:rPr>
          <w:sz w:val="22"/>
          <w:szCs w:val="22"/>
        </w:rPr>
        <w:t xml:space="preserve"> Sivas Cumhuriyet Üniversitesi Nanofotonik Uygulama ve Araştırma Merkezi (CÜNAM)</w:t>
      </w:r>
      <w:bookmarkEnd w:id="7"/>
      <w:r/>
      <w:r>
        <w:rPr>
          <w:sz w:val="22"/>
          <w:szCs w:val="22"/>
        </w:rPr>
      </w:r>
    </w:p>
    <w:p w14:paraId="1DB7A8ED" w14:textId="77777777">
      <w:pPr>
        <w:pStyle w:val="1139"/>
        <w:pBdr/>
        <w:tabs>
          <w:tab w:val="clear" w:leader="none" w:pos="566"/>
        </w:tabs>
        <w:spacing w:line="240" w:lineRule="exact"/>
        <w:ind/>
        <w:rPr>
          <w:sz w:val="22"/>
          <w:szCs w:val="22"/>
        </w:rPr>
      </w:pPr>
      <w:r>
        <w:rPr>
          <w:sz w:val="22"/>
          <w:szCs w:val="22"/>
        </w:rPr>
        <w:t xml:space="preserve">             b) Adresi: Yenişehir Mahallesi, Sivas Cumhuriyet Üniversitesi Kampüsü, Sivas</w:t>
      </w:r>
      <w:r>
        <w:rPr>
          <w:sz w:val="22"/>
          <w:szCs w:val="22"/>
        </w:rPr>
      </w:r>
    </w:p>
    <w:p w14:paraId="29D84A71" w14:textId="77777777">
      <w:pPr>
        <w:pStyle w:val="1139"/>
        <w:pBdr/>
        <w:tabs>
          <w:tab w:val="clear" w:leader="none" w:pos="566"/>
        </w:tabs>
        <w:spacing w:line="240" w:lineRule="exact"/>
        <w:ind/>
        <w:rPr>
          <w:sz w:val="22"/>
          <w:szCs w:val="22"/>
        </w:rPr>
      </w:pPr>
      <w:r>
        <w:rPr>
          <w:sz w:val="22"/>
          <w:szCs w:val="22"/>
        </w:rPr>
        <w:tab/>
        <w:t xml:space="preserve">c) Telefon numarası:</w:t>
      </w:r>
      <w:r>
        <w:rPr>
          <w:rFonts w:ascii="Roboto" w:hAnsi="Roboto" w:eastAsiaTheme="minorHAnsi" w:cstheme="minorBidi"/>
          <w:color w:val="000000"/>
          <w:sz w:val="23"/>
          <w:szCs w:val="23"/>
          <w:shd w:val="clear" w:color="auto" w:fill="ffffff"/>
        </w:rPr>
        <w:t xml:space="preserve"> </w:t>
      </w:r>
      <w:r>
        <w:rPr>
          <w:sz w:val="22"/>
          <w:szCs w:val="22"/>
        </w:rPr>
        <w:t xml:space="preserve">+90 346 487 4076</w:t>
      </w:r>
      <w:r>
        <w:rPr>
          <w:sz w:val="22"/>
          <w:szCs w:val="22"/>
        </w:rPr>
        <w:tab/>
        <w:t xml:space="preserve"> / +90 346 487 4083 </w:t>
      </w:r>
      <w:r>
        <w:rPr>
          <w:sz w:val="22"/>
          <w:szCs w:val="22"/>
        </w:rPr>
      </w:r>
    </w:p>
    <w:p w14:paraId="69AC8952" w14:textId="77777777">
      <w:pPr>
        <w:pStyle w:val="1139"/>
        <w:pBdr/>
        <w:tabs>
          <w:tab w:val="clear" w:leader="none" w:pos="566"/>
        </w:tabs>
        <w:spacing w:line="240" w:lineRule="exact"/>
        <w:ind/>
        <w:rPr>
          <w:sz w:val="22"/>
          <w:szCs w:val="22"/>
        </w:rPr>
      </w:pPr>
      <w:r>
        <w:rPr>
          <w:sz w:val="22"/>
          <w:szCs w:val="22"/>
        </w:rPr>
        <w:tab/>
        <w:t xml:space="preserve">ç) E-posta adresi : </w:t>
      </w:r>
      <w:hyperlink r:id="rId13" w:tooltip="mailto:cunam@cumhuriyet.edu.tr" w:history="1">
        <w:r>
          <w:rPr>
            <w:rStyle w:val="1131"/>
            <w:sz w:val="22"/>
            <w:szCs w:val="22"/>
          </w:rPr>
          <w:t xml:space="preserve">cunam@cumhuriyet.edu.tr</w:t>
        </w:r>
      </w:hyperlink>
      <w:r>
        <w:rPr>
          <w:sz w:val="22"/>
          <w:szCs w:val="22"/>
        </w:rPr>
        <w:t xml:space="preserve"> </w:t>
      </w:r>
      <w:r>
        <w:rPr>
          <w:sz w:val="22"/>
          <w:szCs w:val="22"/>
        </w:rPr>
      </w:r>
    </w:p>
    <w:p w14:paraId="1B1CF871" w14:textId="77777777">
      <w:pPr>
        <w:pStyle w:val="1139"/>
        <w:pBdr/>
        <w:tabs>
          <w:tab w:val="clear" w:leader="none" w:pos="566"/>
        </w:tabs>
        <w:spacing w:line="240" w:lineRule="exact"/>
        <w:ind/>
        <w:rPr>
          <w:sz w:val="22"/>
          <w:szCs w:val="22"/>
        </w:rPr>
      </w:pPr>
      <w:r>
        <w:rPr>
          <w:sz w:val="22"/>
          <w:szCs w:val="22"/>
        </w:rPr>
        <w:tab/>
        <w:t xml:space="preserve">d) İlgili personelinin adı, soyadı ve unvanı: İlkay Deniz KESKİN / Muhasebe Sorumlusu</w:t>
      </w:r>
      <w:r>
        <w:rPr>
          <w:sz w:val="22"/>
          <w:szCs w:val="22"/>
        </w:rPr>
      </w:r>
    </w:p>
    <w:p w14:paraId="4173BEDF" w14:textId="77777777">
      <w:pPr>
        <w:pStyle w:val="1139"/>
        <w:numPr>
          <w:ilvl w:val="1"/>
          <w:numId w:val="3"/>
        </w:numPr>
        <w:pBdr/>
        <w:tabs>
          <w:tab w:val="clear" w:leader="none" w:pos="566"/>
        </w:tabs>
        <w:spacing w:line="240" w:lineRule="exact"/>
        <w:ind/>
        <w:rPr>
          <w:sz w:val="22"/>
          <w:szCs w:val="22"/>
        </w:rPr>
      </w:pPr>
      <w:r/>
      <w:bookmarkStart w:id="8" w:name="OLE_LINK6"/>
      <w:r/>
      <w:bookmarkEnd w:id="6"/>
      <w:r>
        <w:rPr>
          <w:sz w:val="22"/>
          <w:szCs w:val="22"/>
        </w:rPr>
        <w:t xml:space="preserve">İstekliler, ihaleye ilişkin bilgileri yukarıdaki adres ve numaralardan görevli personelle irtibat kurmak suretiyle temin edebilirler.</w:t>
      </w:r>
      <w:bookmarkEnd w:id="3"/>
      <w:r/>
      <w:bookmarkEnd w:id="8"/>
      <w:r/>
      <w:r>
        <w:rPr>
          <w:sz w:val="22"/>
          <w:szCs w:val="22"/>
        </w:rPr>
      </w:r>
    </w:p>
    <w:p w14:paraId="106E5738" w14:textId="77777777">
      <w:pPr>
        <w:pStyle w:val="1139"/>
        <w:pBdr/>
        <w:tabs>
          <w:tab w:val="clear" w:leader="none" w:pos="566"/>
        </w:tabs>
        <w:spacing w:line="240" w:lineRule="exact"/>
        <w:ind w:left="792"/>
        <w:rPr>
          <w:sz w:val="22"/>
          <w:szCs w:val="22"/>
        </w:rPr>
      </w:pPr>
      <w:r>
        <w:rPr>
          <w:sz w:val="22"/>
          <w:szCs w:val="22"/>
        </w:rPr>
      </w:r>
      <w:r>
        <w:rPr>
          <w:sz w:val="22"/>
          <w:szCs w:val="22"/>
        </w:rPr>
      </w:r>
    </w:p>
    <w:p w14:paraId="7414A987" w14:textId="77777777">
      <w:pPr>
        <w:pStyle w:val="1139"/>
        <w:numPr>
          <w:ilvl w:val="0"/>
          <w:numId w:val="2"/>
        </w:numPr>
        <w:pBdr/>
        <w:tabs>
          <w:tab w:val="clear" w:leader="none" w:pos="566"/>
        </w:tabs>
        <w:spacing w:line="240" w:lineRule="exact"/>
        <w:ind w:hanging="284" w:left="142"/>
        <w:rPr>
          <w:b/>
          <w:sz w:val="22"/>
          <w:szCs w:val="22"/>
        </w:rPr>
      </w:pPr>
      <w:r/>
      <w:bookmarkStart w:id="9" w:name="OLE_LINK7"/>
      <w:r/>
      <w:bookmarkStart w:id="10" w:name="OLE_LINK28"/>
      <w:r>
        <w:rPr>
          <w:b/>
          <w:sz w:val="22"/>
          <w:szCs w:val="22"/>
        </w:rPr>
        <w:t xml:space="preserve">İhale konusu işe ilişkin bilgiler </w:t>
      </w:r>
      <w:bookmarkEnd w:id="9"/>
      <w:r/>
      <w:r>
        <w:rPr>
          <w:b/>
          <w:sz w:val="22"/>
          <w:szCs w:val="22"/>
        </w:rPr>
      </w:r>
    </w:p>
    <w:p w14:paraId="57B883FF" w14:textId="77777777">
      <w:pPr>
        <w:pStyle w:val="1139"/>
        <w:numPr>
          <w:ilvl w:val="1"/>
          <w:numId w:val="2"/>
        </w:numPr>
        <w:pBdr/>
        <w:tabs>
          <w:tab w:val="clear" w:leader="none" w:pos="566"/>
        </w:tabs>
        <w:spacing w:line="240" w:lineRule="exact"/>
        <w:ind w:hanging="283" w:left="567"/>
        <w:rPr>
          <w:sz w:val="22"/>
          <w:szCs w:val="22"/>
        </w:rPr>
      </w:pPr>
      <w:r>
        <w:rPr>
          <w:sz w:val="22"/>
          <w:szCs w:val="22"/>
        </w:rPr>
        <w:t xml:space="preserve">İhale konusu işin; </w:t>
      </w:r>
      <w:r>
        <w:rPr>
          <w:sz w:val="22"/>
          <w:szCs w:val="22"/>
        </w:rPr>
      </w:r>
    </w:p>
    <w:p w14:paraId="5CACB376" w14:textId="77777777">
      <w:pPr>
        <w:pStyle w:val="1139"/>
        <w:numPr>
          <w:ilvl w:val="0"/>
          <w:numId w:val="4"/>
        </w:numPr>
        <w:pBdr/>
        <w:tabs>
          <w:tab w:val="clear" w:leader="none" w:pos="566"/>
        </w:tabs>
        <w:spacing w:line="240" w:lineRule="exact"/>
        <w:ind/>
        <w:rPr>
          <w:sz w:val="22"/>
          <w:szCs w:val="22"/>
        </w:rPr>
      </w:pPr>
      <w:r/>
      <w:bookmarkStart w:id="11" w:name="OLE_LINK8"/>
      <w:r>
        <w:rPr>
          <w:sz w:val="22"/>
          <w:szCs w:val="22"/>
        </w:rPr>
        <w:t xml:space="preserve">Adı: </w:t>
      </w:r>
      <w:r>
        <w:rPr>
          <w:rFonts w:cstheme="minorHAnsi"/>
          <w:sz w:val="24"/>
          <w:szCs w:val="24"/>
          <w:lang w:eastAsia="tr-TR"/>
        </w:rPr>
        <w:t xml:space="preserve">CÜNAM Temiz Oda İnşaat Yapım İşi</w:t>
      </w:r>
      <w:r>
        <w:rPr>
          <w:sz w:val="22"/>
          <w:szCs w:val="22"/>
        </w:rPr>
      </w:r>
    </w:p>
    <w:p w14:paraId="686DB04C" w14:textId="77777777">
      <w:pPr>
        <w:pStyle w:val="1139"/>
        <w:numPr>
          <w:ilvl w:val="0"/>
          <w:numId w:val="4"/>
        </w:numPr>
        <w:pBdr/>
        <w:tabs>
          <w:tab w:val="clear" w:leader="none" w:pos="566"/>
        </w:tabs>
        <w:spacing w:line="240" w:lineRule="exact"/>
        <w:ind/>
        <w:rPr>
          <w:sz w:val="22"/>
          <w:szCs w:val="22"/>
        </w:rPr>
      </w:pPr>
      <w:r>
        <w:rPr>
          <w:sz w:val="22"/>
          <w:szCs w:val="22"/>
        </w:rPr>
        <w:t xml:space="preserve">Miktarı (fiziki) ve türü: 1 Adet Yapım İşi</w:t>
      </w:r>
      <w:r>
        <w:rPr>
          <w:sz w:val="22"/>
          <w:szCs w:val="22"/>
        </w:rPr>
      </w:r>
    </w:p>
    <w:p w14:paraId="53114C2B" w14:textId="77777777">
      <w:pPr>
        <w:pStyle w:val="1139"/>
        <w:numPr>
          <w:ilvl w:val="0"/>
          <w:numId w:val="4"/>
        </w:numPr>
        <w:pBdr/>
        <w:tabs>
          <w:tab w:val="clear" w:leader="none" w:pos="566"/>
        </w:tabs>
        <w:spacing w:line="240" w:lineRule="exact"/>
        <w:ind/>
        <w:rPr>
          <w:sz w:val="22"/>
          <w:szCs w:val="22"/>
        </w:rPr>
      </w:pPr>
      <w:r>
        <w:rPr>
          <w:sz w:val="22"/>
          <w:szCs w:val="22"/>
        </w:rPr>
        <w:t xml:space="preserve">İşin Yapılacağı yer: </w:t>
      </w:r>
      <w:bookmarkStart w:id="12" w:name="OLE_LINK5"/>
      <w:r>
        <w:rPr>
          <w:sz w:val="22"/>
          <w:szCs w:val="22"/>
        </w:rPr>
        <w:t xml:space="preserve">Cumhuriyet Üniversitesi kampüsü Yenişehir Mahallesi Merkez/ Sivas 5446 ada ve 34 parsel içerisinde belirlenmiş olan arazi </w:t>
      </w:r>
      <w:bookmarkEnd w:id="12"/>
      <w:r/>
      <w:r>
        <w:rPr>
          <w:sz w:val="22"/>
          <w:szCs w:val="22"/>
        </w:rPr>
      </w:r>
    </w:p>
    <w:p w14:paraId="59A3F16D" w14:textId="280BF719">
      <w:pPr>
        <w:pStyle w:val="1139"/>
        <w:numPr>
          <w:ilvl w:val="0"/>
          <w:numId w:val="4"/>
        </w:numPr>
        <w:pBdr/>
        <w:tabs>
          <w:tab w:val="clear" w:leader="none" w:pos="566"/>
        </w:tabs>
        <w:spacing w:line="240" w:lineRule="exact"/>
        <w:ind/>
        <w:rPr>
          <w:sz w:val="22"/>
          <w:szCs w:val="22"/>
        </w:rPr>
      </w:pPr>
      <w:r>
        <w:rPr>
          <w:sz w:val="22"/>
          <w:szCs w:val="22"/>
        </w:rPr>
        <w:t xml:space="preserve">İhale Tarihi ve Saati: </w:t>
      </w:r>
      <w:r>
        <w:rPr>
          <w:b/>
          <w:bCs/>
          <w:sz w:val="22"/>
          <w:szCs w:val="22"/>
        </w:rPr>
        <w:t xml:space="preserve">0</w:t>
      </w:r>
      <w:r>
        <w:rPr>
          <w:b/>
          <w:bCs/>
          <w:sz w:val="22"/>
          <w:szCs w:val="22"/>
        </w:rPr>
        <w:t xml:space="preserve">2</w:t>
      </w:r>
      <w:r>
        <w:rPr>
          <w:b/>
          <w:bCs/>
          <w:sz w:val="22"/>
          <w:szCs w:val="22"/>
        </w:rPr>
        <w:t xml:space="preserve">/10/2026 Saat: 13:00</w:t>
      </w:r>
      <w:r>
        <w:rPr>
          <w:sz w:val="22"/>
          <w:szCs w:val="22"/>
        </w:rPr>
      </w:r>
    </w:p>
    <w:p w14:paraId="0171BA58" w14:textId="77777777">
      <w:pPr>
        <w:pStyle w:val="1139"/>
        <w:numPr>
          <w:ilvl w:val="0"/>
          <w:numId w:val="4"/>
        </w:numPr>
        <w:pBdr/>
        <w:tabs>
          <w:tab w:val="clear" w:leader="none" w:pos="566"/>
        </w:tabs>
        <w:spacing w:line="240" w:lineRule="exact"/>
        <w:ind/>
        <w:rPr>
          <w:sz w:val="22"/>
          <w:szCs w:val="22"/>
        </w:rPr>
      </w:pPr>
      <w:r>
        <w:rPr>
          <w:sz w:val="22"/>
          <w:szCs w:val="22"/>
        </w:rPr>
        <w:t xml:space="preserve">İhale </w:t>
      </w:r>
      <w:bookmarkStart w:id="13" w:name="_Hlk197936111"/>
      <w:r>
        <w:rPr>
          <w:sz w:val="22"/>
          <w:szCs w:val="22"/>
        </w:rPr>
        <w:t xml:space="preserve">dokümanlarından idari şartnamede belirtilen </w:t>
      </w:r>
      <w:bookmarkEnd w:id="13"/>
      <w:r>
        <w:rPr>
          <w:sz w:val="22"/>
          <w:szCs w:val="22"/>
        </w:rPr>
        <w:t xml:space="preserve">kurallara uygun olarak hazırlanacak tüm belgeler; üzerinde firma bilgileri ile ihale bilgile</w:t>
      </w:r>
      <w:r>
        <w:rPr>
          <w:sz w:val="22"/>
          <w:szCs w:val="22"/>
        </w:rPr>
        <w:t xml:space="preserve">rini içeren kapalı, imzalı ve kaşeli bir zarfa konularak en geç yukarıda belirtilen tarih ve saate kadar birinci maddede belirtilen idare adresine teslim edilecektir. İhale tarihinden ve saatinden sonra verilen veya gönderilen zarflar kabul edilmeyecektir.</w:t>
      </w:r>
      <w:bookmarkEnd w:id="11"/>
      <w:r/>
      <w:r>
        <w:rPr>
          <w:sz w:val="22"/>
          <w:szCs w:val="22"/>
        </w:rPr>
      </w:r>
    </w:p>
    <w:p w14:paraId="030669FC" w14:textId="77777777">
      <w:pPr>
        <w:pStyle w:val="1139"/>
        <w:pBdr/>
        <w:tabs>
          <w:tab w:val="clear" w:leader="none" w:pos="566"/>
        </w:tabs>
        <w:spacing w:line="240" w:lineRule="exact"/>
        <w:ind w:left="780"/>
        <w:rPr>
          <w:sz w:val="22"/>
          <w:szCs w:val="22"/>
        </w:rPr>
      </w:pPr>
      <w:r>
        <w:rPr>
          <w:sz w:val="22"/>
          <w:szCs w:val="22"/>
        </w:rPr>
      </w:r>
      <w:r>
        <w:rPr>
          <w:sz w:val="22"/>
          <w:szCs w:val="22"/>
        </w:rPr>
      </w:r>
    </w:p>
    <w:p w14:paraId="281C9BE0" w14:textId="77777777">
      <w:pPr>
        <w:pStyle w:val="1139"/>
        <w:numPr>
          <w:ilvl w:val="0"/>
          <w:numId w:val="2"/>
        </w:numPr>
        <w:pBdr/>
        <w:tabs>
          <w:tab w:val="clear" w:leader="none" w:pos="566"/>
        </w:tabs>
        <w:spacing w:line="240" w:lineRule="exact"/>
        <w:ind w:hanging="284" w:left="142"/>
        <w:rPr>
          <w:b/>
          <w:sz w:val="22"/>
          <w:szCs w:val="22"/>
        </w:rPr>
      </w:pPr>
      <w:r/>
      <w:bookmarkStart w:id="14" w:name="OLE_LINK9"/>
      <w:r/>
      <w:bookmarkStart w:id="15" w:name="OLE_LINK29"/>
      <w:r/>
      <w:bookmarkEnd w:id="10"/>
      <w:r>
        <w:rPr>
          <w:b/>
          <w:sz w:val="22"/>
          <w:szCs w:val="22"/>
        </w:rPr>
        <w:t xml:space="preserve">İşe Başlama ve Bitirme Tarihleri</w:t>
      </w:r>
      <w:r>
        <w:rPr>
          <w:b/>
          <w:sz w:val="22"/>
          <w:szCs w:val="22"/>
        </w:rPr>
      </w:r>
    </w:p>
    <w:p w14:paraId="6C94AF9B" w14:textId="77777777">
      <w:pPr>
        <w:pStyle w:val="1139"/>
        <w:numPr>
          <w:ilvl w:val="1"/>
          <w:numId w:val="2"/>
        </w:numPr>
        <w:pBdr/>
        <w:tabs>
          <w:tab w:val="clear" w:leader="none" w:pos="566"/>
        </w:tabs>
        <w:spacing w:line="240" w:lineRule="exact"/>
        <w:ind w:hanging="481"/>
        <w:rPr>
          <w:bCs/>
          <w:sz w:val="22"/>
          <w:szCs w:val="22"/>
        </w:rPr>
      </w:pPr>
      <w:r/>
      <w:bookmarkStart w:id="16" w:name="OLE_LINK10"/>
      <w:r/>
      <w:bookmarkEnd w:id="14"/>
      <w:r>
        <w:rPr>
          <w:bCs/>
          <w:sz w:val="22"/>
          <w:szCs w:val="22"/>
        </w:rPr>
        <w:t xml:space="preserve">İş yeri teslimi sözleşme imzalandıktan sonra 10 gün içerisinde yapılacaktır.</w:t>
      </w:r>
      <w:r>
        <w:rPr>
          <w:bCs/>
          <w:sz w:val="22"/>
          <w:szCs w:val="22"/>
        </w:rPr>
      </w:r>
    </w:p>
    <w:p w14:paraId="1F21CCF4" w14:textId="77777777">
      <w:pPr>
        <w:pStyle w:val="1139"/>
        <w:numPr>
          <w:ilvl w:val="1"/>
          <w:numId w:val="2"/>
        </w:numPr>
        <w:pBdr/>
        <w:tabs>
          <w:tab w:val="clear" w:leader="none" w:pos="566"/>
        </w:tabs>
        <w:spacing w:line="240" w:lineRule="exact"/>
        <w:ind w:hanging="481"/>
        <w:rPr>
          <w:b/>
          <w:sz w:val="22"/>
          <w:szCs w:val="22"/>
        </w:rPr>
      </w:pPr>
      <w:r>
        <w:rPr>
          <w:bCs/>
          <w:sz w:val="22"/>
          <w:szCs w:val="22"/>
        </w:rPr>
        <w:t xml:space="preserve">Tüm iş bitimi </w:t>
      </w:r>
      <w:r>
        <w:rPr>
          <w:b/>
          <w:sz w:val="22"/>
          <w:szCs w:val="22"/>
        </w:rPr>
        <w:t xml:space="preserve">250 gündür</w:t>
      </w:r>
      <w:r>
        <w:rPr>
          <w:bCs/>
          <w:sz w:val="22"/>
          <w:szCs w:val="22"/>
        </w:rPr>
        <w:t xml:space="preserve">. </w:t>
      </w:r>
      <w:bookmarkEnd w:id="15"/>
      <w:r/>
      <w:r>
        <w:rPr>
          <w:b/>
          <w:sz w:val="22"/>
          <w:szCs w:val="22"/>
        </w:rPr>
      </w:r>
    </w:p>
    <w:p w14:paraId="6EC05D44" w14:textId="77777777">
      <w:pPr>
        <w:pStyle w:val="1139"/>
        <w:pBdr/>
        <w:tabs>
          <w:tab w:val="clear" w:leader="none" w:pos="566"/>
        </w:tabs>
        <w:spacing w:line="240" w:lineRule="exact"/>
        <w:ind w:left="765"/>
        <w:rPr>
          <w:bCs/>
          <w:sz w:val="22"/>
          <w:szCs w:val="22"/>
        </w:rPr>
      </w:pPr>
      <w:r>
        <w:rPr>
          <w:bCs/>
          <w:sz w:val="22"/>
          <w:szCs w:val="22"/>
        </w:rPr>
      </w:r>
      <w:r>
        <w:rPr>
          <w:bCs/>
          <w:sz w:val="22"/>
          <w:szCs w:val="22"/>
        </w:rPr>
      </w:r>
    </w:p>
    <w:p w14:paraId="64C6F57C" w14:textId="77777777">
      <w:pPr>
        <w:pStyle w:val="1139"/>
        <w:numPr>
          <w:ilvl w:val="0"/>
          <w:numId w:val="2"/>
        </w:numPr>
        <w:pBdr/>
        <w:tabs>
          <w:tab w:val="clear" w:leader="none" w:pos="566"/>
        </w:tabs>
        <w:spacing w:line="240" w:lineRule="exact"/>
        <w:ind w:hanging="284" w:left="142"/>
        <w:rPr>
          <w:b/>
          <w:sz w:val="22"/>
          <w:szCs w:val="22"/>
        </w:rPr>
      </w:pPr>
      <w:r/>
      <w:bookmarkStart w:id="17" w:name="OLE_LINK11"/>
      <w:r/>
      <w:bookmarkStart w:id="18" w:name="OLE_LINK30"/>
      <w:r/>
      <w:bookmarkEnd w:id="16"/>
      <w:r>
        <w:rPr>
          <w:b/>
          <w:sz w:val="22"/>
          <w:szCs w:val="22"/>
        </w:rPr>
        <w:t xml:space="preserve">İhale Usulü, Katılım Şartları, İstenen Belgeler</w:t>
      </w:r>
      <w:r>
        <w:rPr>
          <w:b/>
          <w:sz w:val="22"/>
          <w:szCs w:val="22"/>
        </w:rPr>
      </w:r>
    </w:p>
    <w:p w14:paraId="3FC47295" w14:textId="77777777">
      <w:pPr>
        <w:pStyle w:val="1139"/>
        <w:pBdr/>
        <w:spacing w:line="240" w:lineRule="exact"/>
        <w:ind/>
        <w:rPr>
          <w:color w:val="ee0000"/>
          <w:sz w:val="22"/>
          <w:szCs w:val="22"/>
        </w:rPr>
      </w:pPr>
      <w:r/>
      <w:bookmarkStart w:id="19" w:name="OLE_LINK12"/>
      <w:r/>
      <w:bookmarkEnd w:id="17"/>
      <w:r>
        <w:rPr>
          <w:bCs/>
          <w:sz w:val="22"/>
          <w:szCs w:val="22"/>
        </w:rPr>
        <w:t xml:space="preserve">Aşağıda açıklanan şartlara yönelik detay</w:t>
      </w:r>
      <w:r>
        <w:rPr>
          <w:bCs/>
          <w:sz w:val="22"/>
          <w:szCs w:val="22"/>
        </w:rPr>
        <w:t xml:space="preserve">lı bilgiler ihale dokümanlarında mevcuttur. Aşağıda belirtilen belgelerin herhangi birinin eksik olarak ihale aşamasında verilmesi veya bu belgelerin istenen usul ve esaslara uygun olmaması halinde ilgili istekliye ait teklif değerlendirme dışı bırakılır. </w:t>
      </w:r>
      <w:r>
        <w:rPr>
          <w:sz w:val="22"/>
          <w:szCs w:val="22"/>
        </w:rPr>
        <w:t xml:space="preserve">İhale, yeterlik kriterlerini taşıyan yerli ve yabancı tüm isteklilere açıktır. İhaleye konsorsiyumlar teklif veremez. </w:t>
      </w:r>
      <w:bookmarkEnd w:id="18"/>
      <w:r/>
      <w:bookmarkEnd w:id="19"/>
      <w:r/>
      <w:r>
        <w:rPr>
          <w:color w:val="ee0000"/>
          <w:sz w:val="22"/>
          <w:szCs w:val="22"/>
        </w:rPr>
      </w:r>
    </w:p>
    <w:p w14:paraId="6E6CA47A" w14:textId="77777777">
      <w:pPr>
        <w:pStyle w:val="1139"/>
        <w:pBdr/>
        <w:tabs>
          <w:tab w:val="clear" w:leader="none" w:pos="566"/>
        </w:tabs>
        <w:spacing w:line="240" w:lineRule="exact"/>
        <w:ind w:left="-142"/>
        <w:rPr>
          <w:bCs/>
          <w:sz w:val="22"/>
          <w:szCs w:val="22"/>
        </w:rPr>
      </w:pPr>
      <w:r>
        <w:rPr>
          <w:bCs/>
          <w:sz w:val="22"/>
          <w:szCs w:val="22"/>
        </w:rPr>
      </w:r>
      <w:r>
        <w:rPr>
          <w:bCs/>
          <w:sz w:val="22"/>
          <w:szCs w:val="22"/>
        </w:rPr>
      </w:r>
    </w:p>
    <w:p w14:paraId="58EEE12B" w14:textId="77777777">
      <w:pPr>
        <w:pStyle w:val="1139"/>
        <w:numPr>
          <w:ilvl w:val="1"/>
          <w:numId w:val="2"/>
        </w:numPr>
        <w:pBdr/>
        <w:tabs>
          <w:tab w:val="clear" w:leader="none" w:pos="566"/>
        </w:tabs>
        <w:spacing w:line="240" w:lineRule="exact"/>
        <w:ind/>
        <w:rPr>
          <w:b/>
          <w:bCs/>
          <w:sz w:val="22"/>
          <w:szCs w:val="22"/>
        </w:rPr>
      </w:pPr>
      <w:r/>
      <w:bookmarkStart w:id="20" w:name="OLE_LINK13"/>
      <w:r/>
      <w:bookmarkStart w:id="21" w:name="OLE_LINK34"/>
      <w:r>
        <w:rPr>
          <w:b/>
          <w:bCs/>
          <w:sz w:val="22"/>
          <w:szCs w:val="22"/>
        </w:rPr>
        <w:t xml:space="preserve">İhale usulü: </w:t>
      </w:r>
      <w:bookmarkStart w:id="22" w:name="OLE_LINK14"/>
      <w:r/>
      <w:bookmarkEnd w:id="20"/>
      <w:r>
        <w:rPr>
          <w:sz w:val="22"/>
          <w:szCs w:val="22"/>
        </w:rPr>
        <w:t xml:space="preserve">6550 sayılı Araştırma Altyapılarının Desteklenmesine Dair Kanun’un araştırma altyapıları satın alma ve ihale yönetmeliği 24’üncü maddesi gereği </w:t>
      </w:r>
      <w:r>
        <w:rPr>
          <w:sz w:val="22"/>
          <w:szCs w:val="22"/>
          <w:u w:val="single"/>
        </w:rPr>
        <w:t xml:space="preserve">açık ihale usulü</w:t>
      </w:r>
      <w:bookmarkEnd w:id="22"/>
      <w:r/>
      <w:r>
        <w:rPr>
          <w:b/>
          <w:bCs/>
          <w:sz w:val="22"/>
          <w:szCs w:val="22"/>
        </w:rPr>
      </w:r>
    </w:p>
    <w:p w14:paraId="5F410A68"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5D39252D"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745410AD"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5810BB2D"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14E990C8"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5F63FD8E" w14:textId="77777777">
      <w:pPr>
        <w:pStyle w:val="1139"/>
        <w:pBdr/>
        <w:tabs>
          <w:tab w:val="clear" w:leader="none" w:pos="566"/>
        </w:tabs>
        <w:spacing w:line="240" w:lineRule="exact"/>
        <w:ind w:left="765"/>
        <w:rPr>
          <w:b/>
          <w:bCs/>
          <w:sz w:val="22"/>
          <w:szCs w:val="22"/>
        </w:rPr>
      </w:pPr>
      <w:r>
        <w:rPr>
          <w:b/>
          <w:bCs/>
          <w:sz w:val="22"/>
          <w:szCs w:val="22"/>
        </w:rPr>
      </w:r>
      <w:r>
        <w:rPr>
          <w:b/>
          <w:bCs/>
          <w:sz w:val="22"/>
          <w:szCs w:val="22"/>
        </w:rPr>
      </w:r>
    </w:p>
    <w:p w14:paraId="1A031392" w14:textId="77777777">
      <w:pPr>
        <w:pStyle w:val="1139"/>
        <w:numPr>
          <w:ilvl w:val="1"/>
          <w:numId w:val="2"/>
        </w:numPr>
        <w:pBdr/>
        <w:tabs>
          <w:tab w:val="clear" w:leader="none" w:pos="566"/>
        </w:tabs>
        <w:spacing w:line="240" w:lineRule="exact"/>
        <w:ind/>
        <w:rPr>
          <w:b/>
          <w:bCs/>
          <w:sz w:val="22"/>
          <w:szCs w:val="22"/>
        </w:rPr>
      </w:pPr>
      <w:r/>
      <w:bookmarkStart w:id="23" w:name="OLE_LINK15"/>
      <w:r/>
      <w:bookmarkEnd w:id="21"/>
      <w:r>
        <w:rPr>
          <w:b/>
          <w:bCs/>
          <w:sz w:val="22"/>
          <w:szCs w:val="22"/>
        </w:rPr>
        <w:t xml:space="preserve">Katılım Şartları ve İstenen Belgeler</w:t>
      </w:r>
      <w:r>
        <w:rPr>
          <w:b/>
          <w:bCs/>
          <w:sz w:val="22"/>
          <w:szCs w:val="22"/>
        </w:rPr>
      </w:r>
    </w:p>
    <w:p w14:paraId="0312797F" w14:textId="77777777">
      <w:pPr>
        <w:pStyle w:val="1139"/>
        <w:numPr>
          <w:ilvl w:val="0"/>
          <w:numId w:val="5"/>
        </w:numPr>
        <w:pBdr/>
        <w:tabs>
          <w:tab w:val="clear" w:leader="none" w:pos="566"/>
        </w:tabs>
        <w:spacing w:line="240" w:lineRule="exact"/>
        <w:ind w:hanging="228" w:left="993"/>
        <w:rPr>
          <w:sz w:val="22"/>
          <w:szCs w:val="22"/>
        </w:rPr>
      </w:pPr>
      <w:r/>
      <w:bookmarkStart w:id="24" w:name="OLE_LINK31"/>
      <w:r/>
      <w:bookmarkStart w:id="25" w:name="OLE_LINK16"/>
      <w:r/>
      <w:bookmarkEnd w:id="23"/>
      <w:r>
        <w:rPr>
          <w:sz w:val="22"/>
          <w:szCs w:val="22"/>
        </w:rPr>
        <w:t xml:space="preserve">Teklif vermeye yetkili olduğunu gösteren belgeler.</w:t>
      </w:r>
      <w:r>
        <w:t xml:space="preserve"> </w:t>
      </w:r>
      <w:r>
        <w:rPr>
          <w:sz w:val="22"/>
          <w:szCs w:val="22"/>
        </w:rPr>
        <w:t xml:space="preserve">Vekaleten ihaleye katılma halinde, vekil adına düzenlenmiş, ihaleye katılmaya ilişkin noter onaylı vekaletname ile vekilin noter tasdikli imza beyannamesi.</w:t>
      </w:r>
      <w:r>
        <w:rPr>
          <w:sz w:val="22"/>
          <w:szCs w:val="22"/>
        </w:rPr>
      </w:r>
    </w:p>
    <w:p w14:paraId="76CBAC1D"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Bu Şartname ekinde yer alan standart forma uygun başvuru mektubu.</w:t>
      </w:r>
      <w:r>
        <w:rPr>
          <w:sz w:val="22"/>
          <w:szCs w:val="22"/>
        </w:rPr>
      </w:r>
    </w:p>
    <w:p w14:paraId="7E96D077"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Bu Şartname ekinde yer alan standart forma uygun teklif mektubu.</w:t>
      </w:r>
      <w:r>
        <w:rPr>
          <w:sz w:val="22"/>
          <w:szCs w:val="22"/>
        </w:rPr>
      </w:r>
    </w:p>
    <w:p w14:paraId="7AC866C7"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Ticari sicil gazetesi,</w:t>
      </w:r>
      <w:r>
        <w:rPr>
          <w:sz w:val="22"/>
          <w:szCs w:val="22"/>
        </w:rPr>
      </w:r>
    </w:p>
    <w:p w14:paraId="751BE2BD"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Teklif edilen bedelin %2’si</w:t>
      </w:r>
      <w:r>
        <w:rPr>
          <w:sz w:val="22"/>
          <w:szCs w:val="22"/>
        </w:rPr>
        <w:t xml:space="preserve">nden az olmamak üzere; geçici teminat mektubu veya geçici teminat mektupları dışındaki teminatların Sivas Cumhuriyet Üniversitesi Nanofotonik Uygulama ve Araştırma Merkezi’nin Muhasebe ve Satın Alma Birimi’ne ait hesaplara yatırıldığını gösteren makbuzlar.</w:t>
      </w:r>
      <w:r>
        <w:rPr>
          <w:sz w:val="22"/>
          <w:szCs w:val="22"/>
        </w:rPr>
      </w:r>
    </w:p>
    <w:p w14:paraId="49D67601"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İş ortaklığı olması halinde idari şartnameye uygun belgeler.</w:t>
      </w:r>
      <w:r>
        <w:rPr>
          <w:sz w:val="22"/>
          <w:szCs w:val="22"/>
        </w:rPr>
      </w:r>
    </w:p>
    <w:p w14:paraId="4379DC41"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İsteklinin, ilgili mevzuatı uyarınca yayınlanması zorunlu olan </w:t>
      </w:r>
      <w:bookmarkStart w:id="26" w:name="_Hlk163301659"/>
      <w:r>
        <w:rPr>
          <w:sz w:val="22"/>
          <w:szCs w:val="22"/>
        </w:rPr>
        <w:t xml:space="preserve">ihalenin yapıldığı yıldan önceki yıla ait</w:t>
      </w:r>
      <w:bookmarkEnd w:id="26"/>
      <w:r>
        <w:rPr>
          <w:sz w:val="22"/>
          <w:szCs w:val="22"/>
        </w:rPr>
        <w:t xml:space="preserve"> bilançosu veya bilançosunun gerekli görülen bölümleri, yoksa bunlara eşdeğer belgeleri,</w:t>
      </w:r>
      <w:r>
        <w:rPr>
          <w:sz w:val="22"/>
          <w:szCs w:val="22"/>
        </w:rPr>
      </w:r>
    </w:p>
    <w:p w14:paraId="350385ED"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İsteklinin iş hacmini gösteren ihalenin yapıldığı yıldan önceki yıla ait toplam cirosu veya ihale konusu iş ile ilgili cirosunu gösteren belgeler.</w:t>
      </w:r>
      <w:r>
        <w:rPr>
          <w:sz w:val="22"/>
          <w:szCs w:val="22"/>
        </w:rPr>
      </w:r>
    </w:p>
    <w:p w14:paraId="6335A68B"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İsteklinin, mevzuatı gereği ilgili odaya kayıtlı olarak faaliyette bulunduğunu ve teklif vermeye yasal olarak yetkili olduğunu kanıtlayan belgeler.</w:t>
      </w:r>
      <w:r>
        <w:rPr>
          <w:sz w:val="22"/>
          <w:szCs w:val="22"/>
        </w:rPr>
      </w:r>
    </w:p>
    <w:p w14:paraId="1C430D59" w14:textId="77777777">
      <w:pPr>
        <w:pStyle w:val="1139"/>
        <w:numPr>
          <w:ilvl w:val="0"/>
          <w:numId w:val="5"/>
        </w:numPr>
        <w:pBdr/>
        <w:tabs>
          <w:tab w:val="clear" w:leader="none" w:pos="566"/>
        </w:tabs>
        <w:spacing w:line="240" w:lineRule="exact"/>
        <w:ind w:hanging="228" w:left="993"/>
        <w:rPr>
          <w:sz w:val="22"/>
          <w:szCs w:val="22"/>
        </w:rPr>
      </w:pPr>
      <w:r>
        <w:rPr>
          <w:sz w:val="22"/>
          <w:szCs w:val="22"/>
        </w:rPr>
        <w:t xml:space="preserve">İhale dokümanı satın alma belgesi/makbuzu</w:t>
      </w:r>
      <w:bookmarkEnd w:id="24"/>
      <w:r/>
      <w:r>
        <w:rPr>
          <w:sz w:val="22"/>
          <w:szCs w:val="22"/>
        </w:rPr>
      </w:r>
    </w:p>
    <w:p w14:paraId="5363C38E" w14:textId="77777777">
      <w:pPr>
        <w:pStyle w:val="1139"/>
        <w:numPr>
          <w:ilvl w:val="0"/>
          <w:numId w:val="5"/>
        </w:numPr>
        <w:pBdr/>
        <w:tabs>
          <w:tab w:val="clear" w:leader="none" w:pos="566"/>
        </w:tabs>
        <w:spacing w:line="240" w:lineRule="exact"/>
        <w:ind w:hanging="228" w:left="993"/>
        <w:rPr>
          <w:b/>
          <w:bCs/>
          <w:sz w:val="22"/>
          <w:szCs w:val="22"/>
        </w:rPr>
      </w:pPr>
      <w:r/>
      <w:bookmarkStart w:id="27" w:name="OLE_LINK17"/>
      <w:r/>
      <w:bookmarkEnd w:id="25"/>
      <w:r>
        <w:rPr>
          <w:b/>
          <w:bCs/>
          <w:sz w:val="22"/>
          <w:szCs w:val="22"/>
        </w:rPr>
        <w:t xml:space="preserve">İş Bitirme/Benzer işe ait belgeler; </w:t>
      </w:r>
      <w:r>
        <w:rPr>
          <w:sz w:val="22"/>
          <w:szCs w:val="22"/>
        </w:rPr>
        <w:t xml:space="preserve">Aşağıda iş grupları belirlenmiş olan iş bitirmelerden herhangi birinin tutarının, bu iş kapsamında verilecek toplam bedelin en az %80 i kadar olması şartı aranacaktır. Bu şarta uymayan teklifler geçersiz kabul edilecektir. </w:t>
      </w:r>
      <w:r>
        <w:rPr>
          <w:b/>
          <w:bCs/>
          <w:sz w:val="22"/>
          <w:szCs w:val="22"/>
        </w:rPr>
      </w:r>
    </w:p>
    <w:p w14:paraId="35520F94" w14:textId="77777777">
      <w:pPr>
        <w:pStyle w:val="1096"/>
        <w:numPr>
          <w:ilvl w:val="0"/>
          <w:numId w:val="6"/>
        </w:numPr>
        <w:pBdr/>
        <w:spacing w:after="100" w:afterAutospacing="1"/>
        <w:ind/>
        <w:rPr>
          <w:rFonts w:ascii="Times New Roman" w:hAnsi="Times New Roman" w:eastAsia="Times New Roman" w:cs="Times New Roman"/>
        </w:rPr>
      </w:pPr>
      <w:r/>
      <w:bookmarkStart w:id="28" w:name="OLE_LINK18"/>
      <w:r/>
      <w:bookmarkStart w:id="29" w:name="OLE_LINK32"/>
      <w:r/>
      <w:bookmarkEnd w:id="27"/>
      <w:r>
        <w:rPr>
          <w:rFonts w:ascii="Times New Roman" w:hAnsi="Times New Roman" w:eastAsia="Times New Roman" w:cs="Times New Roman"/>
        </w:rPr>
        <w:t xml:space="preserve">B (Üst Yapı) İşleri III. Grup: Bina İşleri benzer iş olarak kabul edilecektir. </w:t>
      </w:r>
      <w:r>
        <w:rPr>
          <w:rFonts w:ascii="Times New Roman" w:hAnsi="Times New Roman" w:eastAsia="Times New Roman" w:cs="Times New Roman"/>
        </w:rPr>
      </w:r>
    </w:p>
    <w:p w14:paraId="282C774F" w14:textId="77777777">
      <w:pPr>
        <w:pStyle w:val="1096"/>
        <w:numPr>
          <w:ilvl w:val="0"/>
          <w:numId w:val="6"/>
        </w:numPr>
        <w:pBdr/>
        <w:spacing w:after="100" w:afterAutospacing="1" w:before="100" w:beforeAutospacing="1"/>
        <w:ind/>
        <w:rPr>
          <w:rFonts w:ascii="Times New Roman" w:hAnsi="Times New Roman" w:eastAsia="Times New Roman" w:cs="Times New Roman"/>
        </w:rPr>
      </w:pPr>
      <w:r/>
      <w:bookmarkStart w:id="30" w:name="OLE_LINK19"/>
      <w:r/>
      <w:bookmarkEnd w:id="28"/>
      <w:r>
        <w:rPr>
          <w:rFonts w:ascii="Times New Roman" w:hAnsi="Times New Roman" w:eastAsia="Times New Roman" w:cs="Times New Roman"/>
        </w:rPr>
        <w:t xml:space="preserve">B Bina İşleri II. Grup benzer iş olarak kabul edilecektir.  </w:t>
      </w:r>
      <w:bookmarkEnd w:id="29"/>
      <w:r/>
      <w:bookmarkEnd w:id="30"/>
      <w:r/>
      <w:r>
        <w:rPr>
          <w:rFonts w:ascii="Times New Roman" w:hAnsi="Times New Roman" w:eastAsia="Times New Roman" w:cs="Times New Roman"/>
        </w:rPr>
      </w:r>
    </w:p>
    <w:p w14:paraId="4CE9E3AC" w14:textId="77777777">
      <w:pPr>
        <w:pStyle w:val="1139"/>
        <w:pBdr/>
        <w:spacing w:line="240" w:lineRule="exact"/>
        <w:ind/>
        <w:rPr>
          <w:sz w:val="22"/>
          <w:szCs w:val="22"/>
        </w:rPr>
      </w:pPr>
      <w:r>
        <w:rPr>
          <w:sz w:val="22"/>
          <w:szCs w:val="22"/>
        </w:rPr>
        <w:tab/>
      </w:r>
      <w:bookmarkStart w:id="31" w:name="OLE_LINK20"/>
      <w:r>
        <w:rPr>
          <w:sz w:val="22"/>
          <w:szCs w:val="22"/>
        </w:rPr>
        <w:t xml:space="preserve">İstekli tarafından kamu veya özel sektöre bedel içeren bir sözleşme kapsamında taahhüt edilen ihale konusu iş veya benzer işlere ilişkin olarak;</w:t>
      </w:r>
      <w:r>
        <w:rPr>
          <w:sz w:val="22"/>
          <w:szCs w:val="22"/>
        </w:rPr>
      </w:r>
    </w:p>
    <w:p w14:paraId="43D00C62" w14:textId="77777777">
      <w:pPr>
        <w:pStyle w:val="1139"/>
        <w:pBdr/>
        <w:spacing w:line="240" w:lineRule="exact"/>
        <w:ind/>
        <w:rPr>
          <w:sz w:val="22"/>
          <w:szCs w:val="22"/>
        </w:rPr>
      </w:pPr>
      <w:r>
        <w:rPr>
          <w:sz w:val="22"/>
          <w:szCs w:val="22"/>
        </w:rPr>
        <w:t xml:space="preserve">a) Son beş yıl içinde geçici kabulü yapılan yapım işleri ile kabul işlemleri tamamlanan yapımla ilgili hizmet işleriyle ilgili deneyimi gösteren belgeler,</w:t>
      </w:r>
      <w:r>
        <w:rPr>
          <w:sz w:val="22"/>
          <w:szCs w:val="22"/>
        </w:rPr>
      </w:r>
    </w:p>
    <w:p w14:paraId="1F77EFB5" w14:textId="77777777">
      <w:pPr>
        <w:pStyle w:val="1139"/>
        <w:pBdr/>
        <w:spacing w:line="240" w:lineRule="exact"/>
        <w:ind/>
        <w:rPr>
          <w:sz w:val="22"/>
          <w:szCs w:val="22"/>
        </w:rPr>
      </w:pPr>
      <w:r>
        <w:rPr>
          <w:sz w:val="22"/>
          <w:szCs w:val="22"/>
        </w:rPr>
        <w:t xml:space="preserve">b) Son beş yıl içinde geçici kabulü yapılan yapım işleri ile kabul işlemleri tamamlanan yapımla ilgili hizmet işlerinde sözleşme bedelinin en az %80'i oranında denetlenen ya da yönetilen işlerle ilgili deneyimi gösteren belgeler,</w:t>
      </w:r>
      <w:r>
        <w:rPr>
          <w:sz w:val="22"/>
          <w:szCs w:val="22"/>
        </w:rPr>
      </w:r>
    </w:p>
    <w:p w14:paraId="5733C001" w14:textId="77777777">
      <w:pPr>
        <w:pStyle w:val="1139"/>
        <w:pBdr/>
        <w:spacing w:line="240" w:lineRule="exact"/>
        <w:ind/>
        <w:rPr>
          <w:sz w:val="22"/>
          <w:szCs w:val="22"/>
        </w:rPr>
      </w:pPr>
      <w:r>
        <w:rPr>
          <w:sz w:val="22"/>
          <w:szCs w:val="22"/>
        </w:rPr>
        <w:t xml:space="preserve">c) Devam eden yapım ve yapımla ilgi</w:t>
      </w:r>
      <w:r>
        <w:rPr>
          <w:sz w:val="22"/>
          <w:szCs w:val="22"/>
        </w:rPr>
        <w:t xml:space="preserve">li hizmet işlerinde; ilk sözleşme bedelinin tamamlanması şartıyla, son beş yıl içinde gerçekleşme oranı toplam sözleşme bedelinin en az %80'ine ulaşan ve kusursuz olarak gerçekleştirilen, denetlenen veya yönetilen işlerle ilgili deneyimi gösteren belgeler,</w:t>
      </w:r>
      <w:r>
        <w:rPr>
          <w:sz w:val="22"/>
          <w:szCs w:val="22"/>
        </w:rPr>
      </w:r>
    </w:p>
    <w:p w14:paraId="7759CA9D" w14:textId="77777777">
      <w:pPr>
        <w:pStyle w:val="1139"/>
        <w:pBdr/>
        <w:tabs>
          <w:tab w:val="clear" w:leader="none" w:pos="566"/>
        </w:tabs>
        <w:spacing w:line="240" w:lineRule="exact"/>
        <w:ind/>
        <w:rPr>
          <w:sz w:val="22"/>
          <w:szCs w:val="22"/>
        </w:rPr>
      </w:pPr>
      <w:r>
        <w:rPr>
          <w:sz w:val="22"/>
          <w:szCs w:val="22"/>
        </w:rPr>
        <w:t xml:space="preserve">d) Devredilen işlerde sözleşme bedelinin en az %80’inin tamamlanması şartıyla, son beş yıl içinde geçici kabulü yapılan yapım işleri ile kabul işlemleri tamamlanan yapımla ilgili hizmet işleri ile ilgili deneyimi gösteren belgeler.</w:t>
      </w:r>
      <w:r>
        <w:rPr>
          <w:sz w:val="22"/>
          <w:szCs w:val="22"/>
        </w:rPr>
      </w:r>
    </w:p>
    <w:p w14:paraId="4ABEEA96" w14:textId="77777777">
      <w:pPr>
        <w:pStyle w:val="1139"/>
        <w:pBdr/>
        <w:tabs>
          <w:tab w:val="clear" w:leader="none" w:pos="566"/>
        </w:tabs>
        <w:spacing w:line="240" w:lineRule="exact"/>
        <w:ind/>
        <w:rPr>
          <w:sz w:val="22"/>
          <w:szCs w:val="22"/>
        </w:rPr>
      </w:pPr>
      <w:r>
        <w:rPr>
          <w:sz w:val="22"/>
          <w:szCs w:val="22"/>
        </w:rPr>
        <w:t xml:space="preserve">e) </w:t>
      </w:r>
      <w:bookmarkStart w:id="32" w:name="OLE_LINK35"/>
      <w:r>
        <w:rPr>
          <w:sz w:val="22"/>
          <w:szCs w:val="22"/>
        </w:rPr>
        <w:t xml:space="preserve">Yukarıdaki bilgiler ışığında sade</w:t>
      </w:r>
      <w:r>
        <w:rPr>
          <w:sz w:val="22"/>
          <w:szCs w:val="22"/>
        </w:rPr>
        <w:t xml:space="preserve">ce ilgili işe ait mezuniyet belgesi, diploma gibi belgeler iş bitirme belgesi olarak kabul edilmemektedir. Talep edilen tüm belgelerin istenen niteliklere haiz ve kontrol edilebilir olması zorunludur. Aslı idarece onaylanmamış fotokopiler yok hükmündedir. </w:t>
      </w:r>
      <w:bookmarkEnd w:id="31"/>
      <w:r/>
      <w:bookmarkEnd w:id="32"/>
      <w:r/>
      <w:r>
        <w:rPr>
          <w:sz w:val="22"/>
          <w:szCs w:val="22"/>
        </w:rPr>
      </w:r>
    </w:p>
    <w:p w14:paraId="193A5895" w14:textId="77777777">
      <w:pPr>
        <w:pStyle w:val="1139"/>
        <w:pBdr/>
        <w:tabs>
          <w:tab w:val="clear" w:leader="none" w:pos="566"/>
        </w:tabs>
        <w:spacing w:line="240" w:lineRule="exact"/>
        <w:ind/>
        <w:rPr>
          <w:sz w:val="22"/>
          <w:szCs w:val="22"/>
        </w:rPr>
      </w:pPr>
      <w:r>
        <w:rPr>
          <w:sz w:val="22"/>
          <w:szCs w:val="22"/>
        </w:rPr>
      </w:r>
      <w:r>
        <w:rPr>
          <w:sz w:val="22"/>
          <w:szCs w:val="22"/>
        </w:rPr>
      </w:r>
    </w:p>
    <w:p w14:paraId="6E6508AB" w14:textId="77777777">
      <w:pPr>
        <w:pStyle w:val="1139"/>
        <w:numPr>
          <w:ilvl w:val="0"/>
          <w:numId w:val="2"/>
        </w:numPr>
        <w:pBdr/>
        <w:tabs>
          <w:tab w:val="clear" w:leader="none" w:pos="566"/>
        </w:tabs>
        <w:spacing w:line="240" w:lineRule="exact"/>
        <w:ind w:hanging="284" w:left="142"/>
        <w:rPr>
          <w:b/>
          <w:sz w:val="22"/>
          <w:szCs w:val="22"/>
        </w:rPr>
      </w:pPr>
      <w:r/>
      <w:bookmarkStart w:id="33" w:name="OLE_LINK21"/>
      <w:r>
        <w:rPr>
          <w:b/>
          <w:sz w:val="22"/>
          <w:szCs w:val="22"/>
        </w:rPr>
        <w:t xml:space="preserve">Teklif türü, sözleşme ve teklif geçerlik süresi: </w:t>
      </w:r>
      <w:r>
        <w:rPr>
          <w:b/>
          <w:sz w:val="22"/>
          <w:szCs w:val="22"/>
        </w:rPr>
      </w:r>
    </w:p>
    <w:p w14:paraId="350A7F55" w14:textId="77777777">
      <w:pPr>
        <w:pStyle w:val="1096"/>
        <w:numPr>
          <w:ilvl w:val="1"/>
          <w:numId w:val="2"/>
        </w:numPr>
        <w:pBdr/>
        <w:spacing w:after="0"/>
        <w:ind/>
        <w:jc w:val="both"/>
        <w:rPr>
          <w:rFonts w:ascii="Times New Roman" w:hAnsi="Times New Roman" w:eastAsia="Times New Roman" w:cs="Times New Roman"/>
        </w:rPr>
      </w:pPr>
      <w:r/>
      <w:bookmarkStart w:id="34" w:name="OLE_LINK23"/>
      <w:r/>
      <w:bookmarkEnd w:id="33"/>
      <w:r>
        <w:rPr>
          <w:rFonts w:ascii="Times New Roman" w:hAnsi="Times New Roman" w:eastAsia="Times New Roman" w:cs="Times New Roman"/>
        </w:rPr>
        <w:t xml:space="preserve">İstekliler tekliflerini, ihale dokümanı</w:t>
      </w:r>
      <w:r>
        <w:rPr>
          <w:rFonts w:ascii="Times New Roman" w:hAnsi="Times New Roman" w:eastAsia="Times New Roman" w:cs="Times New Roman"/>
        </w:rPr>
        <w:t xml:space="preserve">nda yer alan uygulama projeleri ve bunlara ilişkin mahal listelerine dayalı olarak, işin tamamı için teklif edilen toplam bedel üzerinden vereceklerdir; ihale sonucu, ihale üzerine bırakılan istekliyle anahtar teslimi götürü bedel sözleşme imzalanacaktır. </w:t>
      </w:r>
      <w:r>
        <w:rPr>
          <w:rFonts w:ascii="Times New Roman" w:hAnsi="Times New Roman" w:eastAsia="Times New Roman" w:cs="Times New Roman"/>
        </w:rPr>
      </w:r>
    </w:p>
    <w:p w14:paraId="6EC3B96A" w14:textId="77777777">
      <w:pPr>
        <w:pStyle w:val="1139"/>
        <w:numPr>
          <w:ilvl w:val="1"/>
          <w:numId w:val="2"/>
        </w:numPr>
        <w:pBdr/>
        <w:tabs>
          <w:tab w:val="clear" w:leader="none" w:pos="566"/>
        </w:tabs>
        <w:spacing w:line="240" w:lineRule="exact"/>
        <w:ind/>
        <w:rPr>
          <w:bCs/>
          <w:sz w:val="22"/>
          <w:szCs w:val="22"/>
        </w:rPr>
      </w:pPr>
      <w:r>
        <w:rPr>
          <w:bCs/>
          <w:sz w:val="22"/>
          <w:szCs w:val="22"/>
        </w:rPr>
        <w:t xml:space="preserve">Teklif geçerlilik süresi ihale tarihinden itibaren en az 45 gündür.</w:t>
      </w:r>
      <w:bookmarkEnd w:id="34"/>
      <w:r/>
      <w:r>
        <w:rPr>
          <w:bCs/>
          <w:sz w:val="22"/>
          <w:szCs w:val="22"/>
        </w:rPr>
      </w:r>
    </w:p>
    <w:p w14:paraId="65AD1A08" w14:textId="77777777">
      <w:pPr>
        <w:pStyle w:val="1139"/>
        <w:pBdr/>
        <w:tabs>
          <w:tab w:val="clear" w:leader="none" w:pos="566"/>
        </w:tabs>
        <w:spacing w:line="240" w:lineRule="exact"/>
        <w:ind/>
        <w:rPr>
          <w:sz w:val="22"/>
          <w:szCs w:val="22"/>
        </w:rPr>
      </w:pPr>
      <w:r>
        <w:rPr>
          <w:sz w:val="22"/>
          <w:szCs w:val="22"/>
        </w:rPr>
      </w:r>
      <w:r>
        <w:rPr>
          <w:sz w:val="22"/>
          <w:szCs w:val="22"/>
        </w:rPr>
      </w:r>
    </w:p>
    <w:p w14:paraId="3CCC8EEE" w14:textId="77777777">
      <w:pPr>
        <w:pStyle w:val="1139"/>
        <w:numPr>
          <w:ilvl w:val="0"/>
          <w:numId w:val="2"/>
        </w:numPr>
        <w:pBdr/>
        <w:tabs>
          <w:tab w:val="clear" w:leader="none" w:pos="566"/>
        </w:tabs>
        <w:spacing w:line="240" w:lineRule="exact"/>
        <w:ind w:hanging="284" w:left="142"/>
        <w:rPr>
          <w:b/>
          <w:sz w:val="22"/>
          <w:szCs w:val="22"/>
        </w:rPr>
      </w:pPr>
      <w:r/>
      <w:bookmarkStart w:id="35" w:name="OLE_LINK24"/>
      <w:r>
        <w:rPr>
          <w:b/>
          <w:sz w:val="22"/>
          <w:szCs w:val="22"/>
        </w:rPr>
        <w:t xml:space="preserve">İhale Dokümanının Görülmesi ve Temini</w:t>
      </w:r>
      <w:r>
        <w:rPr>
          <w:b/>
          <w:sz w:val="22"/>
          <w:szCs w:val="22"/>
        </w:rPr>
      </w:r>
    </w:p>
    <w:p w14:paraId="0E941B21" w14:textId="77777777">
      <w:pPr>
        <w:pStyle w:val="1139"/>
        <w:numPr>
          <w:ilvl w:val="1"/>
          <w:numId w:val="2"/>
        </w:numPr>
        <w:pBdr/>
        <w:tabs>
          <w:tab w:val="clear" w:leader="none" w:pos="566"/>
        </w:tabs>
        <w:spacing w:line="240" w:lineRule="exact"/>
        <w:ind/>
        <w:rPr>
          <w:bCs/>
          <w:sz w:val="22"/>
          <w:szCs w:val="22"/>
        </w:rPr>
      </w:pPr>
      <w:r/>
      <w:bookmarkStart w:id="36" w:name="OLE_LINK25"/>
      <w:r/>
      <w:bookmarkStart w:id="37" w:name="OLE_LINK33"/>
      <w:r/>
      <w:bookmarkEnd w:id="35"/>
      <w:r>
        <w:rPr>
          <w:bCs/>
          <w:sz w:val="22"/>
          <w:szCs w:val="22"/>
        </w:rPr>
        <w:t xml:space="preserve">İhale dokümanı araştırma altyapısında veya </w:t>
      </w:r>
      <w:hyperlink r:id="rId14" w:tooltip="https://www.ilan.gov.tr/" w:history="1">
        <w:r>
          <w:rPr>
            <w:rStyle w:val="1131"/>
            <w:rFonts w:eastAsia="Arial"/>
            <w:bCs/>
            <w:sz w:val="22"/>
            <w:szCs w:val="22"/>
          </w:rPr>
          <w:t xml:space="preserve">https://www.ilan.gov.tr/</w:t>
        </w:r>
      </w:hyperlink>
      <w:r>
        <w:rPr>
          <w:bCs/>
          <w:sz w:val="22"/>
          <w:szCs w:val="22"/>
        </w:rPr>
        <w:t xml:space="preserve"> üzerinden bedelsiz görülebilir. Araştırma altyapısı ihale dok</w:t>
      </w:r>
      <w:r>
        <w:rPr>
          <w:bCs/>
          <w:sz w:val="22"/>
          <w:szCs w:val="22"/>
        </w:rPr>
        <w:t xml:space="preserve">ümanını isteklilere KDV Dahil 1.50</w:t>
      </w:r>
      <w:r>
        <w:rPr>
          <w:bCs/>
          <w:sz w:val="22"/>
          <w:szCs w:val="22"/>
        </w:rPr>
        <w:t xml:space="preserve">0,00 TL bedeli karşılığında verir. İhaleye teklif verecek olanların, ihale dokümanını satın alması zorunludur.</w:t>
      </w:r>
      <w:r>
        <w:rPr>
          <w:bCs/>
          <w:sz w:val="22"/>
          <w:szCs w:val="22"/>
        </w:rPr>
      </w:r>
    </w:p>
    <w:p w14:paraId="62E16C38" w14:textId="77777777">
      <w:pPr>
        <w:pStyle w:val="1139"/>
        <w:numPr>
          <w:ilvl w:val="1"/>
          <w:numId w:val="2"/>
        </w:numPr>
        <w:pBdr/>
        <w:tabs>
          <w:tab w:val="clear" w:leader="none" w:pos="566"/>
        </w:tabs>
        <w:spacing w:line="240" w:lineRule="exact"/>
        <w:ind/>
        <w:rPr>
          <w:bCs/>
          <w:sz w:val="22"/>
          <w:szCs w:val="22"/>
        </w:rPr>
      </w:pPr>
      <w:r>
        <w:rPr>
          <w:bCs/>
          <w:sz w:val="22"/>
          <w:szCs w:val="22"/>
        </w:rPr>
        <w:t xml:space="preserve">İhale dokümanının İdarenin aşağıda belirtilen internet sitesinden indirilebilmesi için, “</w:t>
      </w:r>
      <w:r>
        <w:rPr>
          <w:bCs/>
          <w:i/>
          <w:iCs/>
          <w:sz w:val="22"/>
          <w:szCs w:val="22"/>
        </w:rPr>
        <w:t xml:space="preserve">ihale dokümanı satış bedeli”</w:t>
      </w:r>
      <w:r>
        <w:rPr>
          <w:bCs/>
          <w:sz w:val="22"/>
          <w:szCs w:val="22"/>
        </w:rPr>
        <w:t xml:space="preserve"> olan KDV Dahil </w:t>
      </w:r>
      <w:r>
        <w:rPr>
          <w:b/>
          <w:sz w:val="22"/>
          <w:szCs w:val="22"/>
        </w:rPr>
        <w:t xml:space="preserve">1.500,00 TL</w:t>
      </w:r>
      <w:r>
        <w:rPr>
          <w:bCs/>
          <w:sz w:val="22"/>
          <w:szCs w:val="22"/>
        </w:rPr>
        <w:t xml:space="preserve"> (binbeşyüztürklirası)’nin </w:t>
      </w:r>
      <w:r>
        <w:rPr>
          <w:bCs/>
          <w:i/>
          <w:iCs/>
          <w:sz w:val="22"/>
          <w:szCs w:val="22"/>
        </w:rPr>
        <w:t xml:space="preserve">CÜNAM’ın</w:t>
      </w:r>
      <w:r>
        <w:rPr>
          <w:bCs/>
          <w:sz w:val="22"/>
          <w:szCs w:val="22"/>
        </w:rPr>
        <w:t xml:space="preserve"> Vakıfbank</w:t>
      </w:r>
      <w:r>
        <w:rPr>
          <w:bCs/>
          <w:color w:val="ee0000"/>
          <w:sz w:val="22"/>
          <w:szCs w:val="22"/>
        </w:rPr>
        <w:t xml:space="preserve"> </w:t>
      </w:r>
      <w:r>
        <w:rPr>
          <w:bCs/>
          <w:sz w:val="22"/>
          <w:szCs w:val="22"/>
        </w:rPr>
        <w:t xml:space="preserve">hesabının </w:t>
      </w:r>
      <w:r>
        <w:rPr>
          <w:b/>
          <w:i/>
          <w:iCs/>
          <w:sz w:val="22"/>
          <w:szCs w:val="22"/>
        </w:rPr>
        <w:t xml:space="preserve">TR51 0001 5001 5800 7331 4706 78</w:t>
      </w:r>
      <w:r>
        <w:rPr>
          <w:bCs/>
          <w:sz w:val="22"/>
          <w:szCs w:val="22"/>
        </w:rPr>
        <w:t xml:space="preserve"> nolu IBAN numarasına yatırılması zorunludur. </w:t>
      </w:r>
      <w:r>
        <w:rPr>
          <w:bCs/>
          <w:sz w:val="22"/>
          <w:szCs w:val="22"/>
          <w:u w:val="single"/>
        </w:rPr>
        <w:t xml:space="preserve">Makbuz üzerinde ihalenin adı ve istekliye ait bilgilerin bulunması da gerekmektedir.</w:t>
      </w:r>
      <w:r>
        <w:rPr>
          <w:bCs/>
          <w:sz w:val="22"/>
          <w:szCs w:val="22"/>
        </w:rPr>
        <w:t xml:space="preserve">  Makbuzun elden veya e-posta yolu ile İdaremize ulaştırılması durumunda istekli firmaya, ilgili internet sitesinden ihale dokümanlarının indirilebilmesi için şifreyi içeren doküman teslim formu verilecektir.</w:t>
      </w:r>
      <w:r>
        <w:rPr>
          <w:bCs/>
          <w:sz w:val="22"/>
          <w:szCs w:val="22"/>
        </w:rPr>
      </w:r>
    </w:p>
    <w:p w14:paraId="7D019920" w14:textId="77777777">
      <w:pPr>
        <w:pStyle w:val="1139"/>
        <w:numPr>
          <w:ilvl w:val="1"/>
          <w:numId w:val="2"/>
        </w:numPr>
        <w:pBdr/>
        <w:tabs>
          <w:tab w:val="clear" w:leader="none" w:pos="566"/>
        </w:tabs>
        <w:spacing w:line="240" w:lineRule="exact"/>
        <w:ind/>
        <w:rPr>
          <w:rStyle w:val="1131"/>
          <w:rFonts w:eastAsia="Arial"/>
          <w:color w:val="ee0000"/>
        </w:rPr>
      </w:pPr>
      <w:r>
        <w:rPr>
          <w:sz w:val="22"/>
          <w:szCs w:val="22"/>
        </w:rPr>
        <w:t xml:space="preserve">İhale dokümanının satın alınıp indirileceği internet adresi: </w:t>
      </w:r>
      <w:hyperlink w:history="1">
        <w:r>
          <w:rPr>
            <w:rStyle w:val="1131"/>
            <w:rFonts w:eastAsia="Arial"/>
            <w:sz w:val="22"/>
            <w:szCs w:val="22"/>
          </w:rPr>
          <w:t xml:space="preserve">https://</w:t>
        </w:r>
      </w:hyperlink>
      <w:r/>
      <w:bookmarkEnd w:id="36"/>
      <w:r>
        <w:rPr>
          <w:rStyle w:val="1131"/>
          <w:rFonts w:eastAsia="Arial"/>
          <w:color w:val="ee0000"/>
          <w:sz w:val="22"/>
          <w:szCs w:val="22"/>
        </w:rPr>
        <w:t xml:space="preserve">nanofotonik.cumhuriyet.edu.tr/ihaleler</w:t>
      </w:r>
      <w:bookmarkEnd w:id="37"/>
      <w:r/>
      <w:r>
        <w:rPr>
          <w:rStyle w:val="1131"/>
          <w:rFonts w:eastAsia="Arial"/>
          <w:color w:val="ee0000"/>
        </w:rPr>
      </w:r>
    </w:p>
    <w:p w14:paraId="415C5956" w14:textId="77777777">
      <w:pPr>
        <w:pStyle w:val="1139"/>
        <w:pBdr/>
        <w:tabs>
          <w:tab w:val="clear" w:leader="none" w:pos="566"/>
        </w:tabs>
        <w:spacing w:line="240" w:lineRule="exact"/>
        <w:ind w:left="765"/>
        <w:rPr>
          <w:b/>
          <w:sz w:val="22"/>
          <w:szCs w:val="22"/>
        </w:rPr>
      </w:pPr>
      <w:r>
        <w:rPr>
          <w:b/>
          <w:sz w:val="22"/>
          <w:szCs w:val="22"/>
        </w:rPr>
      </w:r>
      <w:r>
        <w:rPr>
          <w:b/>
          <w:sz w:val="22"/>
          <w:szCs w:val="22"/>
        </w:rPr>
      </w:r>
    </w:p>
    <w:p w14:paraId="0EDC03B3" w14:textId="77777777">
      <w:pPr>
        <w:pStyle w:val="1134"/>
        <w:pBdr/>
        <w:spacing/>
        <w:ind/>
        <w:jc w:val="center"/>
        <w:rPr>
          <w:b/>
        </w:rPr>
      </w:pPr>
      <w:r>
        <w:rPr>
          <w:b/>
        </w:rPr>
      </w:r>
      <w:r>
        <w:rPr>
          <w:b/>
        </w:rPr>
      </w:r>
    </w:p>
    <w:sectPr>
      <w:headerReference w:type="default" r:id="rId9"/>
      <w:headerReference w:type="even" r:id="rId10"/>
      <w:headerReference w:type="first" r:id="rId11"/>
      <w:footerReference w:type="default" r:id="rId12"/>
      <w:footnotePr/>
      <w:endnotePr/>
      <w:type w:val="nextPage"/>
      <w:pgSz w:h="16838" w:orient="portrait" w:w="11906"/>
      <w:pgMar w:top="1417" w:right="1417" w:bottom="1417" w:left="1417" w:header="283" w:footer="22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67F9F76" w14:textId="77777777">
      <w:pPr>
        <w:pBdr/>
        <w:spacing w:after="0"/>
        <w:ind/>
        <w:rPr/>
      </w:pPr>
      <w:r>
        <w:separator/>
      </w:r>
      <w:r/>
    </w:p>
  </w:endnote>
  <w:endnote w:type="continuationSeparator" w:id="0">
    <w:p w14:paraId="0FC15F0B" w14:textId="77777777">
      <w:pPr>
        <w:pBdr/>
        <w:spacing w:after="0"/>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panose1 w:val="020B0604030504040204"/>
  </w:font>
  <w:font w:name="Wingdings">
    <w:panose1 w:val="05010000000000000000"/>
  </w:font>
  <w:font w:name="Courier New">
    <w:panose1 w:val="02070309020205020404"/>
  </w:font>
  <w:font w:name="Symbol">
    <w:panose1 w:val="05010000000000000000"/>
  </w:font>
  <w:font w:name="TimesNewRomanPSMT">
    <w:panose1 w:val="02020603050405020304"/>
  </w:font>
  <w:font w:name="Times New Roman">
    <w:panose1 w:val="02020603050405020304"/>
  </w:font>
  <w:font w:name="Segoe UI">
    <w:panose1 w:val="020B0502040504020204"/>
  </w:font>
  <w:font w:name="Arial">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EB50721" w14:textId="77777777">
    <w:pPr>
      <w:pStyle w:val="1129"/>
      <w:pBdr/>
      <w:spacing/>
      <w:ind/>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76672" behindDoc="0" locked="0" layoutInCell="1" allowOverlap="1">
              <wp:simplePos x="0" y="0"/>
              <wp:positionH relativeFrom="column">
                <wp:posOffset>2063115</wp:posOffset>
              </wp:positionH>
              <wp:positionV relativeFrom="paragraph">
                <wp:posOffset>176833</wp:posOffset>
              </wp:positionV>
              <wp:extent cx="0" cy="764076"/>
              <wp:effectExtent l="0" t="0" r="19050" b="36195"/>
              <wp:wrapNone/>
              <wp:docPr id="5" name="Düz Bağlayıcı 12"/>
              <wp:cNvGraphicFramePr/>
              <a:graphic xmlns:a="http://schemas.openxmlformats.org/drawingml/2006/main">
                <a:graphicData uri="http://schemas.microsoft.com/office/word/2010/wordprocessingShape">
                  <wps:wsp>
                    <wps:cNvPr id="0" name=""/>
                    <wps:cNvSpPr/>
                    <wps:spPr bwMode="auto">
                      <a:xfrm flipH="1">
                        <a:off x="0" y="0"/>
                        <a:ext cx="0" cy="764076"/>
                      </a:xfrm>
                      <a:prstGeom prst="line">
                        <a:avLst/>
                      </a:prstGeom>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4" o:spid="_x0000_s4" style="position:absolute;left:0;text-align:left;z-index:251676672;mso-wrap-distance-left:9.00pt;mso-wrap-distance-top:0.00pt;mso-wrap-distance-right:9.00pt;mso-wrap-distance-bottom:0.00pt;flip:x;visibility:visible;" from="162.4pt,13.9pt" to="162.4pt,74.1pt" filled="f" strokecolor="#5B9BD5" strokeweight="0.50pt">
              <v:stroke dashstyle="solid"/>
            </v:line>
          </w:pict>
        </mc:Fallback>
      </mc:AlternateContent>
    </w: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-80010</wp:posOffset>
              </wp:positionH>
              <wp:positionV relativeFrom="paragraph">
                <wp:posOffset>146305</wp:posOffset>
              </wp:positionV>
              <wp:extent cx="0" cy="764076"/>
              <wp:effectExtent l="0" t="0" r="19050" b="36195"/>
              <wp:wrapNone/>
              <wp:docPr id="6" name="Düz Bağlayıcı 1"/>
              <wp:cNvGraphicFramePr/>
              <a:graphic xmlns:a="http://schemas.openxmlformats.org/drawingml/2006/main">
                <a:graphicData uri="http://schemas.microsoft.com/office/word/2010/wordprocessingShape">
                  <wps:wsp>
                    <wps:cNvPr id="0" name=""/>
                    <wps:cNvSpPr/>
                    <wps:spPr bwMode="auto">
                      <a:xfrm flipH="1">
                        <a:off x="0" y="0"/>
                        <a:ext cx="0" cy="764076"/>
                      </a:xfrm>
                      <a:prstGeom prst="line">
                        <a:avLst/>
                      </a:prstGeom>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5" o:spid="_x0000_s5" style="position:absolute;left:0;text-align:left;z-index:251667456;mso-wrap-distance-left:9.00pt;mso-wrap-distance-top:0.00pt;mso-wrap-distance-right:9.00pt;mso-wrap-distance-bottom:0.00pt;flip:x;visibility:visible;" from="-6.3pt,11.5pt" to="-6.3pt,71.7pt" filled="f" strokecolor="#5B9BD5" strokeweight="0.50pt">
              <v:stroke dashstyle="solid"/>
            </v:line>
          </w:pict>
        </mc:Fallback>
      </mc:AlternateContent>
    </w: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-309766</wp:posOffset>
              </wp:positionH>
              <wp:positionV relativeFrom="paragraph">
                <wp:posOffset>14311</wp:posOffset>
              </wp:positionV>
              <wp:extent cx="6509982" cy="0"/>
              <wp:effectExtent l="0" t="0" r="24765" b="19050"/>
              <wp:wrapNone/>
              <wp:docPr id="7" name="Düz Bağlayıcı 6"/>
              <wp:cNvGraphicFramePr/>
              <a:graphic xmlns:a="http://schemas.openxmlformats.org/drawingml/2006/main">
                <a:graphicData uri="http://schemas.microsoft.com/office/word/2010/wordprocessingShape">
                  <wps:wsp>
                    <wps:cNvPr id="0" name=""/>
                    <wps:cNvSpPr/>
                    <wps:spPr bwMode="auto">
                      <a:xfrm flipV="1">
                        <a:off x="0" y="0"/>
                        <a:ext cx="6509982" cy="0"/>
                      </a:xfrm>
                      <a:prstGeom prst="line">
                        <a:avLst/>
                      </a:prstGeom>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6" o:spid="_x0000_s6" style="position:absolute;left:0;text-align:left;z-index:251669504;mso-wrap-distance-left:9.00pt;mso-wrap-distance-top:0.00pt;mso-wrap-distance-right:9.00pt;mso-wrap-distance-bottom:0.00pt;flip:y;visibility:visible;" from="-24.4pt,1.1pt" to="488.2pt,1.1pt" filled="f" strokecolor="#5B9BD5" strokeweight="0.50pt">
              <v:stroke dashstyle="solid"/>
            </v:line>
          </w:pict>
        </mc:Fallback>
      </mc:AlternateContent>
    </w:r>
    <w:r/>
  </w:p>
  <w:p w14:paraId="71DF3AE0" w14:textId="77777777">
    <w:pPr>
      <w:pBdr/>
      <w:spacing/>
      <w:ind/>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78720" behindDoc="0" locked="0" layoutInCell="1" allowOverlap="1">
              <wp:simplePos x="0" y="0"/>
              <wp:positionH relativeFrom="column">
                <wp:posOffset>4642343</wp:posOffset>
              </wp:positionH>
              <wp:positionV relativeFrom="paragraph">
                <wp:posOffset>19685</wp:posOffset>
              </wp:positionV>
              <wp:extent cx="0" cy="764076"/>
              <wp:effectExtent l="0" t="0" r="19050" b="36195"/>
              <wp:wrapNone/>
              <wp:docPr id="8" name="Düz Bağlayıcı 13"/>
              <wp:cNvGraphicFramePr/>
              <a:graphic xmlns:a="http://schemas.openxmlformats.org/drawingml/2006/main">
                <a:graphicData uri="http://schemas.microsoft.com/office/word/2010/wordprocessingShape">
                  <wps:wsp>
                    <wps:cNvPr id="0" name=""/>
                    <wps:cNvSpPr/>
                    <wps:spPr bwMode="auto">
                      <a:xfrm flipH="1">
                        <a:off x="0" y="0"/>
                        <a:ext cx="0" cy="764076"/>
                      </a:xfrm>
                      <a:prstGeom prst="line">
                        <a:avLst/>
                      </a:prstGeom>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7" o:spid="_x0000_s7" style="position:absolute;left:0;text-align:left;z-index:251678720;mso-wrap-distance-left:9.00pt;mso-wrap-distance-top:0.00pt;mso-wrap-distance-right:9.00pt;mso-wrap-distance-bottom:0.00pt;flip:x;visibility:visible;" from="365.5pt,1.5pt" to="365.5pt,61.7pt" filled="f" strokecolor="#5B9BD5" strokeweight="0.50pt">
              <v:stroke dashstyle="solid"/>
            </v:line>
          </w:pict>
        </mc:Fallback>
      </mc:AlternateContent>
    </w: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-501622</wp:posOffset>
              </wp:positionH>
              <wp:positionV relativeFrom="paragraph">
                <wp:posOffset>150173</wp:posOffset>
              </wp:positionV>
              <wp:extent cx="409433" cy="409433"/>
              <wp:effectExtent l="0" t="0" r="0" b="0"/>
              <wp:wrapNone/>
              <wp:docPr id="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0a4170e43fae6a84ff990b6df105199.jpg"/>
                      <pic:cNvPicPr>
                        <a:picLocks noChangeAspect="1"/>
                      </pic:cNvPicPr>
                      <pic:nvPr/>
                    </pic:nvPicPr>
                    <pic:blipFill rotWithShape="1">
                      <a:blip r:embed="rId1"/>
                      <a:stretch/>
                    </pic:blipFill>
                    <pic:spPr bwMode="auto">
                      <a:xfrm>
                        <a:off x="0" y="0"/>
                        <a:ext cx="409433" cy="409433"/>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251659264;o:allowoverlap:true;o:allowincell:true;mso-position-horizontal-relative:margin;margin-left:-39.50pt;mso-position-horizontal:absolute;mso-position-vertical-relative:text;margin-top:11.82pt;mso-position-vertical:absolute;width:32.24pt;height:32.24pt;mso-wrap-distance-left:9.00pt;mso-wrap-distance-top:0.00pt;mso-wrap-distance-right:9.00pt;mso-wrap-distance-bottom:0.00pt;z-index:1;" stroked="false">
              <v:imagedata r:id="rId1" o:title=""/>
              <o:lock v:ext="edit" rotation="t"/>
            </v:shape>
          </w:pict>
        </mc:Fallback>
      </mc:AlternateContent>
    </w: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1644982</wp:posOffset>
              </wp:positionH>
              <wp:positionV relativeFrom="paragraph">
                <wp:posOffset>81915</wp:posOffset>
              </wp:positionV>
              <wp:extent cx="341630" cy="273685"/>
              <wp:effectExtent l="0" t="0" r="1270" b="0"/>
              <wp:wrapNone/>
              <wp:docPr id="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stockphoto-1188904068-612x612.jpg"/>
                      <pic:cNvPicPr>
                        <a:picLocks noChangeAspect="1"/>
                      </pic:cNvPicPr>
                      <pic:nvPr/>
                    </pic:nvPicPr>
                    <pic:blipFill rotWithShape="1">
                      <a:blip r:embed="rId2"/>
                      <a:stretch/>
                    </pic:blipFill>
                    <pic:spPr bwMode="auto">
                      <a:xfrm>
                        <a:off x="0" y="0"/>
                        <a:ext cx="341630" cy="273685"/>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62336;o:allowoverlap:true;o:allowincell:true;mso-position-horizontal-relative:text;margin-left:129.53pt;mso-position-horizontal:absolute;mso-position-vertical-relative:text;margin-top:6.45pt;mso-position-vertical:absolute;width:26.90pt;height:21.55pt;mso-wrap-distance-left:9.00pt;mso-wrap-distance-top:0.00pt;mso-wrap-distance-right:9.00pt;mso-wrap-distance-bottom:0.00pt;z-index:1;" stroked="false">
              <v:imagedata r:id="rId2" o:title=""/>
              <o:lock v:ext="edit" rotation="t"/>
            </v:shape>
          </w:pict>
        </mc:Fallback>
      </mc:AlternateContent>
    </w: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4294895</wp:posOffset>
              </wp:positionH>
              <wp:positionV relativeFrom="paragraph">
                <wp:posOffset>131203</wp:posOffset>
              </wp:positionV>
              <wp:extent cx="229870" cy="229870"/>
              <wp:effectExtent l="0" t="0" r="0" b="0"/>
              <wp:wrapNone/>
              <wp:docPr id="1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ne-logo-CA0ABEDEEB-seeklogo.com.png"/>
                      <pic:cNvPicPr>
                        <a:picLocks noChangeAspect="1"/>
                      </pic:cNvPicPr>
                      <pic:nvPr/>
                    </pic:nvPicPr>
                    <pic:blipFill rotWithShape="1">
                      <a:blip r:embed="rId3"/>
                      <a:stretch/>
                    </pic:blipFill>
                    <pic:spPr bwMode="auto">
                      <a:xfrm>
                        <a:off x="0" y="0"/>
                        <a:ext cx="229870" cy="229870"/>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64384;o:allowoverlap:true;o:allowincell:true;mso-position-horizontal-relative:text;margin-left:338.18pt;mso-position-horizontal:absolute;mso-position-vertical-relative:text;margin-top:10.33pt;mso-position-vertical:absolute;width:18.10pt;height:18.10pt;mso-wrap-distance-left:9.00pt;mso-wrap-distance-top:0.00pt;mso-wrap-distance-right:9.00pt;mso-wrap-distance-bottom:0.00pt;z-index:1;" stroked="false">
              <v:imagedata r:id="rId3" o:title=""/>
              <o:lock v:ext="edit" rotation="t"/>
            </v:shape>
          </w:pict>
        </mc:Fallback>
      </mc:AlternateContent>
    </w:r>
    <w:r>
      <w:t xml:space="preserve">SCÜ Kampüsü                     </w:t>
    </w:r>
    <w:r>
      <w:br/>
      <w:t xml:space="preserve">Nanofotonik Uygulama                           </w:t>
    </w:r>
    <w:hyperlink r:id="rId4" w:tooltip="mailto:cunam@cumhuriyet.edu.tr" w:history="1">
      <w:r>
        <w:rPr>
          <w:rStyle w:val="1131"/>
        </w:rPr>
        <w:t xml:space="preserve">cunam@cumhuriyet.edu.tr</w:t>
      </w:r>
    </w:hyperlink>
    <w:r>
      <w:t xml:space="preserve">                               +90 346 487 40 76</w:t>
    </w:r>
    <w:r/>
  </w:p>
  <w:p w14:paraId="1BE2A4EE" w14:textId="77777777">
    <w:pPr>
      <w:pStyle w:val="1129"/>
      <w:pBdr/>
      <w:spacing/>
      <w:ind/>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1611393</wp:posOffset>
              </wp:positionH>
              <wp:positionV relativeFrom="paragraph">
                <wp:posOffset>22225</wp:posOffset>
              </wp:positionV>
              <wp:extent cx="385436" cy="385436"/>
              <wp:effectExtent l="0" t="0" r="0" b="0"/>
              <wp:wrapNone/>
              <wp:docPr id="1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eb-icon-line-on-white-background-image-for-web-presentation-logo-icon-symbol-free-vector.jpg"/>
                      <pic:cNvPicPr>
                        <a:picLocks noChangeAspect="1"/>
                      </pic:cNvPicPr>
                      <pic:nvPr/>
                    </pic:nvPicPr>
                    <pic:blipFill rotWithShape="1">
                      <a:blip r:embed="rId5"/>
                      <a:stretch/>
                    </pic:blipFill>
                    <pic:spPr bwMode="auto">
                      <a:xfrm>
                        <a:off x="0" y="0"/>
                        <a:ext cx="391499" cy="391499"/>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63360;o:allowoverlap:true;o:allowincell:true;mso-position-horizontal-relative:text;margin-left:126.88pt;mso-position-horizontal:absolute;mso-position-vertical-relative:text;margin-top:1.75pt;mso-position-vertical:absolute;width:30.35pt;height:30.35pt;mso-wrap-distance-left:9.00pt;mso-wrap-distance-top:0.00pt;mso-wrap-distance-right:9.00pt;mso-wrap-distance-bottom:0.00pt;z-index:1;" stroked="false">
              <v:imagedata r:id="rId5" o:title=""/>
              <o:lock v:ext="edit" rotation="t"/>
            </v:shape>
          </w:pict>
        </mc:Fallback>
      </mc:AlternateContent>
    </w:r>
    <w:r>
      <w:t xml:space="preserve">Ve Araştırma Merkezi</w:t>
    </w:r>
    <w:r/>
  </w:p>
  <w:p w14:paraId="60DDF42F" w14:textId="77777777">
    <w:pPr>
      <w:pStyle w:val="1129"/>
      <w:pBdr/>
      <w:spacing/>
      <w:ind/>
      <w:rPr/>
    </w:pPr>
    <w:r>
      <w:t xml:space="preserve">58140/Sivas                                               nanofotonik.cumhuriyet.edu.tr          </w:t>
    </w:r>
    <w:r/>
  </w:p>
  <w:p w14:paraId="3DED91FB" w14:textId="77777777">
    <w:pPr>
      <w:pStyle w:val="11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91BAECE" w14:textId="77777777">
      <w:pPr>
        <w:pBdr/>
        <w:spacing w:after="0"/>
        <w:ind/>
        <w:rPr/>
      </w:pPr>
      <w:r>
        <w:separator/>
      </w:r>
      <w:r/>
    </w:p>
  </w:footnote>
  <w:footnote w:type="continuationSeparator" w:id="0">
    <w:p w14:paraId="538F464B" w14:textId="77777777">
      <w:pPr>
        <w:pBdr/>
        <w:spacing w:after="0"/>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5973BB7" w14:textId="77777777">
    <w:pPr>
      <w:pStyle w:val="1127"/>
      <w:pBdr>
        <w:bottom w:val="single" w:color="000000" w:sz="6" w:space="11"/>
      </w:pBdr>
      <w:spacing/>
      <w:ind/>
      <w:jc w:val="center"/>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41856" behindDoc="1" locked="0" layoutInCell="0" allowOverlap="1">
              <wp:simplePos x="0" y="0"/>
              <wp:positionH relativeFrom="margin">
                <wp:align>center</wp:align>
              </wp:positionH>
              <wp:positionV relativeFrom="margin">
                <wp:align>center</wp:align>
              </wp:positionV>
              <wp:extent cx="5759450" cy="4693920"/>
              <wp:effectExtent l="0" t="0" r="0" b="0"/>
              <wp:wrapNone/>
              <wp:docPr id="1" name="WordPictureWatermark96885736"/>
              <wp:cNvGraphicFramePr/>
              <a:graphic xmlns:a="http://schemas.openxmlformats.org/drawingml/2006/main">
                <a:graphicData uri="http://schemas.openxmlformats.org/drawingml/2006/picture">
                  <pic:pic xmlns:pic="http://schemas.openxmlformats.org/drawingml/2006/picture">
                    <pic:nvPicPr>
                      <pic:cNvPr id="0" name="" descr="Başlıksız-2"/>
                      <pic:cNvPicPr/>
                      <pic:nvPr/>
                    </pic:nvPicPr>
                    <pic:blipFill rotWithShape="1">
                      <a:blip r:embed="rId1">
                        <a:alphaModFix amt="20000"/>
                      </a:blip>
                      <a:stretch/>
                    </pic:blipFill>
                    <pic:spPr bwMode="auto">
                      <a:xfrm>
                        <a:off x="0" y="0"/>
                        <a:ext cx="5759450" cy="469392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85736" o:spid="_x0000_s0" type="#_x0000_t75" style="position:absolute;z-index:-251641856;o:allowoverlap:true;o:allowincell:false;mso-position-horizontal-relative:margin;mso-position-horizontal:center;mso-position-vertical-relative:margin;mso-position-vertical:center;width:453.50pt;height:369.60pt;mso-wrap-distance-left:9.00pt;mso-wrap-distance-top:0.00pt;mso-wrap-distance-right:9.00pt;mso-wrap-distance-bottom:0.00pt;z-index:1;" stroked="false">
              <v:imagedata r:id="rId1" o:title=""/>
              <o:lock v:ext="edit" rotation="t"/>
            </v:shape>
          </w:pict>
        </mc:Fallback>
      </mc:AlternateContent>
    </w:r>
    <w:r>
      <w:rPr>
        <w:lang w:eastAsia="tr-TR"/>
      </w:rPr>
      <mc:AlternateContent>
        <mc:Choice Requires="wpg">
          <w:drawing>
            <wp:inline xmlns:wp="http://schemas.openxmlformats.org/drawingml/2006/wordprocessingDrawing" distT="0" distB="0" distL="0" distR="0">
              <wp:extent cx="983973" cy="874643"/>
              <wp:effectExtent l="0" t="0" r="6985" b="1905"/>
              <wp:docPr id="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şlıksız-1.png"/>
                      <pic:cNvPicPr>
                        <a:picLocks noChangeAspect="1"/>
                      </pic:cNvPicPr>
                      <pic:nvPr/>
                    </pic:nvPicPr>
                    <pic:blipFill rotWithShape="1">
                      <a:blip r:embed="rId2"/>
                      <a:stretch/>
                    </pic:blipFill>
                    <pic:spPr bwMode="auto">
                      <a:xfrm>
                        <a:off x="0" y="0"/>
                        <a:ext cx="1036055" cy="920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77.48pt;height:68.87pt;mso-wrap-distance-left:0.00pt;mso-wrap-distance-top:0.00pt;mso-wrap-distance-right:0.00pt;mso-wrap-distance-bottom:0.00pt;z-index:1;" stroked="false">
              <v:imagedata r:id="rId2" o:title=""/>
              <o:lock v:ext="edit" rotation="t"/>
            </v:shape>
          </w:pict>
        </mc:Fallback>
      </mc:AlternateContent>
    </w:r>
    <w:r/>
  </w:p>
  <w:p w14:paraId="45DAC25B" w14:textId="77777777">
    <w:pPr>
      <w:pStyle w:val="1127"/>
      <w:pBdr/>
      <w:spacing/>
      <w:ind/>
      <w:rPr/>
    </w:pPr>
    <w:r/>
    <w:r/>
  </w:p>
  <w:p w14:paraId="745F0608" w14:textId="77777777">
    <w:pPr>
      <w:pStyle w:val="1127"/>
      <w:pBdr/>
      <w:spacing/>
      <w:ind/>
      <w:jc w:val="center"/>
      <w:rPr>
        <w:b/>
        <w:sz w:val="24"/>
        <w:szCs w:val="24"/>
      </w:rPr>
    </w:pPr>
    <w:r>
      <w:rPr>
        <w:b/>
        <w:sz w:val="24"/>
        <w:szCs w:val="24"/>
      </w:rPr>
      <w:t xml:space="preserve">SİVAS CUMHURİYET ÜNİVERSİTESİ</w:t>
    </w:r>
    <w:r>
      <w:rPr>
        <w:b/>
        <w:sz w:val="24"/>
        <w:szCs w:val="24"/>
      </w:rPr>
    </w:r>
  </w:p>
  <w:p w14:paraId="7C774D19" w14:textId="77777777">
    <w:pPr>
      <w:pStyle w:val="1127"/>
      <w:pBdr/>
      <w:spacing/>
      <w:ind/>
      <w:jc w:val="center"/>
      <w:rPr>
        <w:b/>
        <w:sz w:val="24"/>
        <w:szCs w:val="24"/>
      </w:rPr>
    </w:pPr>
    <w:r>
      <w:rPr>
        <w:b/>
        <w:sz w:val="24"/>
        <w:szCs w:val="24"/>
      </w:rPr>
      <w:t xml:space="preserve">NANOFOTONİK UYGULAMA VE ARAŞTIRMA MERKEZİ (CÜNAM)</w:t>
    </w:r>
    <w:r>
      <w:rPr>
        <w:b/>
        <w:sz w:val="24"/>
        <w:szCs w:val="24"/>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B6C262C" w14:textId="77777777">
    <w:pPr>
      <w:pStyle w:val="1127"/>
      <w:pBdr/>
      <w:spacing/>
      <w:ind/>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42880" behindDoc="1" locked="0" layoutInCell="0" allowOverlap="1">
              <wp:simplePos x="0" y="0"/>
              <wp:positionH relativeFrom="margin">
                <wp:align>center</wp:align>
              </wp:positionH>
              <wp:positionV relativeFrom="margin">
                <wp:align>center</wp:align>
              </wp:positionV>
              <wp:extent cx="5759450" cy="4693920"/>
              <wp:effectExtent l="0" t="0" r="0" b="0"/>
              <wp:wrapNone/>
              <wp:docPr id="3" name="WordPictureWatermark96885735"/>
              <wp:cNvGraphicFramePr/>
              <a:graphic xmlns:a="http://schemas.openxmlformats.org/drawingml/2006/main">
                <a:graphicData uri="http://schemas.openxmlformats.org/drawingml/2006/picture">
                  <pic:pic xmlns:pic="http://schemas.openxmlformats.org/drawingml/2006/picture">
                    <pic:nvPicPr>
                      <pic:cNvPr id="0" name="" descr="Başlıksız-2"/>
                      <pic:cNvPicPr/>
                      <pic:nvPr/>
                    </pic:nvPicPr>
                    <pic:blipFill rotWithShape="1">
                      <a:blip r:embed="rId1"/>
                      <a:stretch/>
                    </pic:blipFill>
                    <pic:spPr bwMode="auto">
                      <a:xfrm>
                        <a:off x="0" y="0"/>
                        <a:ext cx="5759450" cy="469392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85735" o:spid="_x0000_s2" type="#_x0000_t75" style="position:absolute;z-index:-251642880;o:allowoverlap:true;o:allowincell:false;mso-position-horizontal-relative:margin;mso-position-horizontal:center;mso-position-vertical-relative:margin;mso-position-vertical:center;width:453.50pt;height:369.60pt;mso-wrap-distance-left:9.00pt;mso-wrap-distance-top:0.00pt;mso-wrap-distance-right:9.00pt;mso-wrap-distance-bottom:0.00pt;z-index:1;" stroked="false">
              <v:imagedata r:id="rId1" o:title=""/>
              <o:lock v:ext="edit" rotation="t"/>
            </v:shape>
          </w:pict>
        </mc:Fallback>
      </mc:AlternateConten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B47DB5F" w14:textId="77777777">
    <w:pPr>
      <w:pStyle w:val="1127"/>
      <w:pBdr/>
      <w:spacing/>
      <w:ind/>
      <w:rPr/>
    </w:pPr>
    <w:r>
      <w:rPr>
        <w:lang w:eastAsia="tr-TR"/>
      </w:rPr>
      <mc:AlternateContent>
        <mc:Choice Requires="wpg">
          <w:drawing>
            <wp:anchor xmlns:wp="http://schemas.openxmlformats.org/drawingml/2006/wordprocessingDrawing" xmlns:wp14="http://schemas.microsoft.com/office/word/2010/wordprocessingDrawing" distT="0" distB="0" distL="114300" distR="114300" simplePos="0" relativeHeight="251643904" behindDoc="1" locked="0" layoutInCell="0" allowOverlap="1">
              <wp:simplePos x="0" y="0"/>
              <wp:positionH relativeFrom="margin">
                <wp:align>center</wp:align>
              </wp:positionH>
              <wp:positionV relativeFrom="margin">
                <wp:align>center</wp:align>
              </wp:positionV>
              <wp:extent cx="5759450" cy="4693920"/>
              <wp:effectExtent l="0" t="0" r="0" b="0"/>
              <wp:wrapNone/>
              <wp:docPr id="4" name="WordPictureWatermark96885734"/>
              <wp:cNvGraphicFramePr/>
              <a:graphic xmlns:a="http://schemas.openxmlformats.org/drawingml/2006/main">
                <a:graphicData uri="http://schemas.openxmlformats.org/drawingml/2006/picture">
                  <pic:pic xmlns:pic="http://schemas.openxmlformats.org/drawingml/2006/picture">
                    <pic:nvPicPr>
                      <pic:cNvPr id="0" name="" descr="Başlıksız-2"/>
                      <pic:cNvPicPr/>
                      <pic:nvPr/>
                    </pic:nvPicPr>
                    <pic:blipFill rotWithShape="1">
                      <a:blip r:embed="rId1"/>
                      <a:stretch/>
                    </pic:blipFill>
                    <pic:spPr bwMode="auto">
                      <a:xfrm>
                        <a:off x="0" y="0"/>
                        <a:ext cx="5759450" cy="469392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85734" o:spid="_x0000_s3" type="#_x0000_t75" style="position:absolute;z-index:-251643904;o:allowoverlap:true;o:allowincell:false;mso-position-horizontal-relative:margin;mso-position-horizontal:center;mso-position-vertical-relative:margin;mso-position-vertical:center;width:453.50pt;height:369.6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B2AD3"/>
    <w:lvl w:ilvl="0">
      <w:isLgl w:val="false"/>
      <w:lvlJc w:val="left"/>
      <w:lvlText w:val="%1)"/>
      <w:numFmt w:val="lowerLetter"/>
      <w:pPr>
        <w:pBdr/>
        <w:spacing/>
        <w:ind w:hanging="360" w:left="780"/>
      </w:pPr>
      <w:rPr>
        <w:rFonts w:hint="default"/>
      </w:rPr>
      <w:start w:val="1"/>
      <w:suff w:val="tab"/>
    </w:lvl>
    <w:lvl w:ilvl="1">
      <w:isLgl w:val="false"/>
      <w:lvlJc w:val="left"/>
      <w:lvlText w:val="%2."/>
      <w:numFmt w:val="lowerLetter"/>
      <w:pPr>
        <w:pBdr/>
        <w:spacing/>
        <w:ind w:hanging="360" w:left="1500"/>
      </w:pPr>
      <w:rPr/>
      <w:start w:val="1"/>
      <w:suff w:val="tab"/>
    </w:lvl>
    <w:lvl w:ilvl="2">
      <w:isLgl w:val="false"/>
      <w:lvlJc w:val="right"/>
      <w:lvlText w:val="%3."/>
      <w:numFmt w:val="lowerRoman"/>
      <w:pPr>
        <w:pBdr/>
        <w:spacing/>
        <w:ind w:hanging="180" w:left="2220"/>
      </w:pPr>
      <w:rPr/>
      <w:start w:val="1"/>
      <w:suff w:val="tab"/>
    </w:lvl>
    <w:lvl w:ilvl="3">
      <w:isLgl w:val="false"/>
      <w:lvlJc w:val="left"/>
      <w:lvlText w:val="%4."/>
      <w:numFmt w:val="decimal"/>
      <w:pPr>
        <w:pBdr/>
        <w:spacing/>
        <w:ind w:hanging="360" w:left="2940"/>
      </w:pPr>
      <w:rPr/>
      <w:start w:val="1"/>
      <w:suff w:val="tab"/>
    </w:lvl>
    <w:lvl w:ilvl="4">
      <w:isLgl w:val="false"/>
      <w:lvlJc w:val="left"/>
      <w:lvlText w:val="%5."/>
      <w:numFmt w:val="lowerLetter"/>
      <w:pPr>
        <w:pBdr/>
        <w:spacing/>
        <w:ind w:hanging="360" w:left="3660"/>
      </w:pPr>
      <w:rPr/>
      <w:start w:val="1"/>
      <w:suff w:val="tab"/>
    </w:lvl>
    <w:lvl w:ilvl="5">
      <w:isLgl w:val="false"/>
      <w:lvlJc w:val="right"/>
      <w:lvlText w:val="%6."/>
      <w:numFmt w:val="lowerRoman"/>
      <w:pPr>
        <w:pBdr/>
        <w:spacing/>
        <w:ind w:hanging="180" w:left="4380"/>
      </w:pPr>
      <w:rPr/>
      <w:start w:val="1"/>
      <w:suff w:val="tab"/>
    </w:lvl>
    <w:lvl w:ilvl="6">
      <w:isLgl w:val="false"/>
      <w:lvlJc w:val="left"/>
      <w:lvlText w:val="%7."/>
      <w:numFmt w:val="decimal"/>
      <w:pPr>
        <w:pBdr/>
        <w:spacing/>
        <w:ind w:hanging="360" w:left="5100"/>
      </w:pPr>
      <w:rPr/>
      <w:start w:val="1"/>
      <w:suff w:val="tab"/>
    </w:lvl>
    <w:lvl w:ilvl="7">
      <w:isLgl w:val="false"/>
      <w:lvlJc w:val="left"/>
      <w:lvlText w:val="%8."/>
      <w:numFmt w:val="lowerLetter"/>
      <w:pPr>
        <w:pBdr/>
        <w:spacing/>
        <w:ind w:hanging="360" w:left="5820"/>
      </w:pPr>
      <w:rPr/>
      <w:start w:val="1"/>
      <w:suff w:val="tab"/>
    </w:lvl>
    <w:lvl w:ilvl="8">
      <w:isLgl w:val="false"/>
      <w:lvlJc w:val="right"/>
      <w:lvlText w:val="%9."/>
      <w:numFmt w:val="lowerRoman"/>
      <w:pPr>
        <w:pBdr/>
        <w:spacing/>
        <w:ind w:hanging="180" w:left="6540"/>
      </w:pPr>
      <w:rPr/>
      <w:start w:val="1"/>
      <w:suff w:val="tab"/>
    </w:lvl>
  </w:abstractNum>
  <w:abstractNum w:abstractNumId="1">
    <w:nsid w:val="111F0D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
    <w:nsid w:val="19B72F2E"/>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432" w:left="792"/>
      </w:pPr>
      <w:rPr/>
      <w:start w:val="1"/>
      <w:suff w:val="tab"/>
    </w:lvl>
    <w:lvl w:ilvl="2">
      <w:isLgl w:val="false"/>
      <w:lvlJc w:val="left"/>
      <w:lvlText w:val="%1.%2.%3."/>
      <w:numFmt w:val="decimal"/>
      <w:pPr>
        <w:pBdr/>
        <w:spacing/>
        <w:ind w:hanging="504" w:left="1224"/>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3">
    <w:nsid w:val="1B623AE5"/>
    <w:lvl w:ilvl="0">
      <w:isLgl w:val="false"/>
      <w:lvlJc w:val="left"/>
      <w:lvlText w:val="%1-"/>
      <w:numFmt w:val="decimal"/>
      <w:pPr>
        <w:pBdr/>
        <w:spacing/>
        <w:ind w:hanging="360" w:left="1713"/>
      </w:pPr>
      <w:rPr>
        <w:rFonts w:hint="default"/>
      </w:rPr>
      <w:start w:val="1"/>
      <w:suff w:val="tab"/>
    </w:lvl>
    <w:lvl w:ilvl="1">
      <w:isLgl w:val="false"/>
      <w:lvlJc w:val="left"/>
      <w:lvlText w:val="%2."/>
      <w:numFmt w:val="lowerLetter"/>
      <w:pPr>
        <w:pBdr/>
        <w:spacing/>
        <w:ind w:hanging="360" w:left="2433"/>
      </w:pPr>
      <w:rPr/>
      <w:start w:val="1"/>
      <w:suff w:val="tab"/>
    </w:lvl>
    <w:lvl w:ilvl="2">
      <w:isLgl w:val="false"/>
      <w:lvlJc w:val="right"/>
      <w:lvlText w:val="%3."/>
      <w:numFmt w:val="lowerRoman"/>
      <w:pPr>
        <w:pBdr/>
        <w:spacing/>
        <w:ind w:hanging="180" w:left="3153"/>
      </w:pPr>
      <w:rPr/>
      <w:start w:val="1"/>
      <w:suff w:val="tab"/>
    </w:lvl>
    <w:lvl w:ilvl="3">
      <w:isLgl w:val="false"/>
      <w:lvlJc w:val="left"/>
      <w:lvlText w:val="%4."/>
      <w:numFmt w:val="decimal"/>
      <w:pPr>
        <w:pBdr/>
        <w:spacing/>
        <w:ind w:hanging="360" w:left="3873"/>
      </w:pPr>
      <w:rPr/>
      <w:start w:val="1"/>
      <w:suff w:val="tab"/>
    </w:lvl>
    <w:lvl w:ilvl="4">
      <w:isLgl w:val="false"/>
      <w:lvlJc w:val="left"/>
      <w:lvlText w:val="%5."/>
      <w:numFmt w:val="lowerLetter"/>
      <w:pPr>
        <w:pBdr/>
        <w:spacing/>
        <w:ind w:hanging="360" w:left="4593"/>
      </w:pPr>
      <w:rPr/>
      <w:start w:val="1"/>
      <w:suff w:val="tab"/>
    </w:lvl>
    <w:lvl w:ilvl="5">
      <w:isLgl w:val="false"/>
      <w:lvlJc w:val="right"/>
      <w:lvlText w:val="%6."/>
      <w:numFmt w:val="lowerRoman"/>
      <w:pPr>
        <w:pBdr/>
        <w:spacing/>
        <w:ind w:hanging="180" w:left="5313"/>
      </w:pPr>
      <w:rPr/>
      <w:start w:val="1"/>
      <w:suff w:val="tab"/>
    </w:lvl>
    <w:lvl w:ilvl="6">
      <w:isLgl w:val="false"/>
      <w:lvlJc w:val="left"/>
      <w:lvlText w:val="%7."/>
      <w:numFmt w:val="decimal"/>
      <w:pPr>
        <w:pBdr/>
        <w:spacing/>
        <w:ind w:hanging="360" w:left="6033"/>
      </w:pPr>
      <w:rPr/>
      <w:start w:val="1"/>
      <w:suff w:val="tab"/>
    </w:lvl>
    <w:lvl w:ilvl="7">
      <w:isLgl w:val="false"/>
      <w:lvlJc w:val="left"/>
      <w:lvlText w:val="%8."/>
      <w:numFmt w:val="lowerLetter"/>
      <w:pPr>
        <w:pBdr/>
        <w:spacing/>
        <w:ind w:hanging="360" w:left="6753"/>
      </w:pPr>
      <w:rPr/>
      <w:start w:val="1"/>
      <w:suff w:val="tab"/>
    </w:lvl>
    <w:lvl w:ilvl="8">
      <w:isLgl w:val="false"/>
      <w:lvlJc w:val="right"/>
      <w:lvlText w:val="%9."/>
      <w:numFmt w:val="lowerRoman"/>
      <w:pPr>
        <w:pBdr/>
        <w:spacing/>
        <w:ind w:hanging="180" w:left="7473"/>
      </w:pPr>
      <w:rPr/>
      <w:start w:val="1"/>
      <w:suff w:val="tab"/>
    </w:lvl>
  </w:abstractNum>
  <w:abstractNum w:abstractNumId="4">
    <w:nsid w:val="3ED93A14"/>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405" w:left="765"/>
      </w:pPr>
      <w:rPr>
        <w:rFonts w:hint="default"/>
        <w:b w:val="0"/>
        <w:bCs/>
        <w:color w:val="auto"/>
      </w:rPr>
      <w:start w:val="1"/>
      <w:suff w:val="tab"/>
    </w:lvl>
    <w:lvl w:ilvl="2">
      <w:isLgl w:val="true"/>
      <w:lvlJc w:val="left"/>
      <w:lvlText w:val="%1.%2.%3."/>
      <w:numFmt w:val="decimal"/>
      <w:pPr>
        <w:pBdr/>
        <w:spacing/>
        <w:ind w:hanging="720" w:left="1080"/>
      </w:pPr>
      <w:rPr>
        <w:rFonts w:hint="default"/>
        <w:b/>
      </w:rPr>
      <w:start w:val="1"/>
      <w:suff w:val="tab"/>
    </w:lvl>
    <w:lvl w:ilvl="3">
      <w:isLgl w:val="true"/>
      <w:lvlJc w:val="left"/>
      <w:lvlText w:val="%1.%2.%3.%4."/>
      <w:numFmt w:val="decimal"/>
      <w:pPr>
        <w:pBdr/>
        <w:spacing/>
        <w:ind w:hanging="720" w:left="1080"/>
      </w:pPr>
      <w:rPr>
        <w:rFonts w:hint="default"/>
        <w:b/>
      </w:rPr>
      <w:start w:val="1"/>
      <w:suff w:val="tab"/>
    </w:lvl>
    <w:lvl w:ilvl="4">
      <w:isLgl w:val="true"/>
      <w:lvlJc w:val="left"/>
      <w:lvlText w:val="%1.%2.%3.%4.%5."/>
      <w:numFmt w:val="decimal"/>
      <w:pPr>
        <w:pBdr/>
        <w:spacing/>
        <w:ind w:hanging="1080" w:left="1440"/>
      </w:pPr>
      <w:rPr>
        <w:rFonts w:hint="default"/>
        <w:b/>
      </w:rPr>
      <w:start w:val="1"/>
      <w:suff w:val="tab"/>
    </w:lvl>
    <w:lvl w:ilvl="5">
      <w:isLgl w:val="true"/>
      <w:lvlJc w:val="left"/>
      <w:lvlText w:val="%1.%2.%3.%4.%5.%6."/>
      <w:numFmt w:val="decimal"/>
      <w:pPr>
        <w:pBdr/>
        <w:spacing/>
        <w:ind w:hanging="1080" w:left="1440"/>
      </w:pPr>
      <w:rPr>
        <w:rFonts w:hint="default"/>
        <w:b/>
      </w:rPr>
      <w:start w:val="1"/>
      <w:suff w:val="tab"/>
    </w:lvl>
    <w:lvl w:ilvl="6">
      <w:isLgl w:val="true"/>
      <w:lvlJc w:val="left"/>
      <w:lvlText w:val="%1.%2.%3.%4.%5.%6.%7."/>
      <w:numFmt w:val="decimal"/>
      <w:pPr>
        <w:pBdr/>
        <w:spacing/>
        <w:ind w:hanging="1440" w:left="1800"/>
      </w:pPr>
      <w:rPr>
        <w:rFonts w:hint="default"/>
        <w:b/>
      </w:rPr>
      <w:start w:val="1"/>
      <w:suff w:val="tab"/>
    </w:lvl>
    <w:lvl w:ilvl="7">
      <w:isLgl w:val="true"/>
      <w:lvlJc w:val="left"/>
      <w:lvlText w:val="%1.%2.%3.%4.%5.%6.%7.%8."/>
      <w:numFmt w:val="decimal"/>
      <w:pPr>
        <w:pBdr/>
        <w:spacing/>
        <w:ind w:hanging="1440" w:left="1800"/>
      </w:pPr>
      <w:rPr>
        <w:rFonts w:hint="default"/>
        <w:b/>
      </w:rPr>
      <w:start w:val="1"/>
      <w:suff w:val="tab"/>
    </w:lvl>
    <w:lvl w:ilvl="8">
      <w:isLgl w:val="true"/>
      <w:lvlJc w:val="left"/>
      <w:lvlText w:val="%1.%2.%3.%4.%5.%6.%7.%8.%9."/>
      <w:numFmt w:val="decimal"/>
      <w:pPr>
        <w:pBdr/>
        <w:spacing/>
        <w:ind w:hanging="1800" w:left="2160"/>
      </w:pPr>
      <w:rPr>
        <w:rFonts w:hint="default"/>
        <w:b/>
      </w:rPr>
      <w:start w:val="1"/>
      <w:suff w:val="tab"/>
    </w:lvl>
  </w:abstractNum>
  <w:abstractNum w:abstractNumId="5">
    <w:nsid w:val="7764769A"/>
    <w:lvl w:ilvl="0">
      <w:isLgl w:val="false"/>
      <w:lvlJc w:val="left"/>
      <w:lvlText w:val="%1)"/>
      <w:numFmt w:val="lowerLetter"/>
      <w:pPr>
        <w:pBdr/>
        <w:spacing/>
        <w:ind w:hanging="360" w:left="1353"/>
      </w:pPr>
      <w:rPr>
        <w:rFonts w:hint="default"/>
        <w:b w:val="0"/>
        <w:bCs w:val="0"/>
      </w:rPr>
      <w:start w:val="1"/>
      <w:suff w:val="tab"/>
    </w:lvl>
    <w:lvl w:ilvl="1">
      <w:isLgl w:val="false"/>
      <w:lvlJc w:val="left"/>
      <w:lvlText w:val="%2."/>
      <w:numFmt w:val="lowerLetter"/>
      <w:pPr>
        <w:pBdr/>
        <w:spacing/>
        <w:ind w:hanging="360" w:left="1845"/>
      </w:pPr>
      <w:rPr/>
      <w:start w:val="1"/>
      <w:suff w:val="tab"/>
    </w:lvl>
    <w:lvl w:ilvl="2">
      <w:isLgl w:val="false"/>
      <w:lvlJc w:val="right"/>
      <w:lvlText w:val="%3."/>
      <w:numFmt w:val="lowerRoman"/>
      <w:pPr>
        <w:pBdr/>
        <w:spacing/>
        <w:ind w:hanging="180" w:left="2565"/>
      </w:pPr>
      <w:rPr/>
      <w:start w:val="1"/>
      <w:suff w:val="tab"/>
    </w:lvl>
    <w:lvl w:ilvl="3">
      <w:isLgl w:val="false"/>
      <w:lvlJc w:val="left"/>
      <w:lvlText w:val="%4."/>
      <w:numFmt w:val="decimal"/>
      <w:pPr>
        <w:pBdr/>
        <w:spacing/>
        <w:ind w:hanging="360" w:left="3285"/>
      </w:pPr>
      <w:rPr/>
      <w:start w:val="1"/>
      <w:suff w:val="tab"/>
    </w:lvl>
    <w:lvl w:ilvl="4">
      <w:isLgl w:val="false"/>
      <w:lvlJc w:val="left"/>
      <w:lvlText w:val="%5."/>
      <w:numFmt w:val="lowerLetter"/>
      <w:pPr>
        <w:pBdr/>
        <w:spacing/>
        <w:ind w:hanging="360" w:left="4005"/>
      </w:pPr>
      <w:rPr/>
      <w:start w:val="1"/>
      <w:suff w:val="tab"/>
    </w:lvl>
    <w:lvl w:ilvl="5">
      <w:isLgl w:val="false"/>
      <w:lvlJc w:val="right"/>
      <w:lvlText w:val="%6."/>
      <w:numFmt w:val="lowerRoman"/>
      <w:pPr>
        <w:pBdr/>
        <w:spacing/>
        <w:ind w:hanging="180" w:left="4725"/>
      </w:pPr>
      <w:rPr/>
      <w:start w:val="1"/>
      <w:suff w:val="tab"/>
    </w:lvl>
    <w:lvl w:ilvl="6">
      <w:isLgl w:val="false"/>
      <w:lvlJc w:val="left"/>
      <w:lvlText w:val="%7."/>
      <w:numFmt w:val="decimal"/>
      <w:pPr>
        <w:pBdr/>
        <w:spacing/>
        <w:ind w:hanging="360" w:left="5445"/>
      </w:pPr>
      <w:rPr/>
      <w:start w:val="1"/>
      <w:suff w:val="tab"/>
    </w:lvl>
    <w:lvl w:ilvl="7">
      <w:isLgl w:val="false"/>
      <w:lvlJc w:val="left"/>
      <w:lvlText w:val="%8."/>
      <w:numFmt w:val="lowerLetter"/>
      <w:pPr>
        <w:pBdr/>
        <w:spacing/>
        <w:ind w:hanging="360" w:left="6165"/>
      </w:pPr>
      <w:rPr/>
      <w:start w:val="1"/>
      <w:suff w:val="tab"/>
    </w:lvl>
    <w:lvl w:ilvl="8">
      <w:isLgl w:val="false"/>
      <w:lvlJc w:val="right"/>
      <w:lvlText w:val="%9."/>
      <w:numFmt w:val="lowerRoman"/>
      <w:pPr>
        <w:pBdr/>
        <w:spacing/>
        <w:ind w:hanging="180" w:left="6885"/>
      </w:pPr>
      <w:rPr/>
      <w:start w:val="1"/>
      <w:suff w:val="tab"/>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tr-TR"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28" w:default="1">
    <w:name w:val="Normal"/>
    <w:qFormat/>
    <w:pPr>
      <w:pBdr/>
      <w:spacing w:after="80" w:line="240" w:lineRule="auto"/>
      <w:ind/>
    </w:pPr>
  </w:style>
  <w:style w:type="paragraph" w:styleId="929">
    <w:name w:val="Heading 1"/>
    <w:basedOn w:val="928"/>
    <w:next w:val="928"/>
    <w:link w:val="1081"/>
    <w:uiPriority w:val="9"/>
    <w:qFormat/>
    <w:pPr>
      <w:keepNext w:val="true"/>
      <w:keepLines w:val="true"/>
      <w:pBdr/>
      <w:spacing w:before="360"/>
      <w:ind/>
      <w:outlineLvl w:val="0"/>
    </w:pPr>
    <w:rPr>
      <w:rFonts w:ascii="Arial" w:hAnsi="Arial" w:eastAsia="Arial" w:cs="Arial"/>
      <w:color w:val="2e74b5" w:themeColor="accent1" w:themeShade="BF"/>
      <w:sz w:val="40"/>
      <w:szCs w:val="40"/>
    </w:rPr>
  </w:style>
  <w:style w:type="paragraph" w:styleId="930">
    <w:name w:val="Heading 2"/>
    <w:basedOn w:val="928"/>
    <w:next w:val="928"/>
    <w:link w:val="1082"/>
    <w:uiPriority w:val="9"/>
    <w:unhideWhenUsed/>
    <w:qFormat/>
    <w:pPr>
      <w:keepNext w:val="true"/>
      <w:keepLines w:val="true"/>
      <w:pBdr/>
      <w:spacing w:before="160"/>
      <w:ind/>
      <w:outlineLvl w:val="1"/>
    </w:pPr>
    <w:rPr>
      <w:rFonts w:ascii="Arial" w:hAnsi="Arial" w:eastAsia="Arial" w:cs="Arial"/>
      <w:color w:val="2e74b5" w:themeColor="accent1" w:themeShade="BF"/>
      <w:sz w:val="32"/>
      <w:szCs w:val="32"/>
    </w:rPr>
  </w:style>
  <w:style w:type="paragraph" w:styleId="931">
    <w:name w:val="Heading 3"/>
    <w:basedOn w:val="928"/>
    <w:next w:val="928"/>
    <w:link w:val="1083"/>
    <w:uiPriority w:val="9"/>
    <w:unhideWhenUsed/>
    <w:qFormat/>
    <w:pPr>
      <w:keepNext w:val="true"/>
      <w:keepLines w:val="true"/>
      <w:pBdr/>
      <w:spacing w:before="160"/>
      <w:ind/>
      <w:outlineLvl w:val="2"/>
    </w:pPr>
    <w:rPr>
      <w:rFonts w:ascii="Arial" w:hAnsi="Arial" w:eastAsia="Arial" w:cs="Arial"/>
      <w:color w:val="2e74b5" w:themeColor="accent1" w:themeShade="BF"/>
      <w:sz w:val="28"/>
      <w:szCs w:val="28"/>
    </w:rPr>
  </w:style>
  <w:style w:type="paragraph" w:styleId="932">
    <w:name w:val="Heading 4"/>
    <w:basedOn w:val="928"/>
    <w:next w:val="928"/>
    <w:link w:val="1084"/>
    <w:uiPriority w:val="9"/>
    <w:unhideWhenUsed/>
    <w:qFormat/>
    <w:pPr>
      <w:keepNext w:val="true"/>
      <w:keepLines w:val="true"/>
      <w:pBdr/>
      <w:spacing w:after="40" w:before="80"/>
      <w:ind/>
      <w:outlineLvl w:val="3"/>
    </w:pPr>
    <w:rPr>
      <w:rFonts w:ascii="Arial" w:hAnsi="Arial" w:eastAsia="Arial" w:cs="Arial"/>
      <w:i/>
      <w:iCs/>
      <w:color w:val="2e74b5" w:themeColor="accent1" w:themeShade="BF"/>
    </w:rPr>
  </w:style>
  <w:style w:type="paragraph" w:styleId="933">
    <w:name w:val="Heading 5"/>
    <w:basedOn w:val="928"/>
    <w:next w:val="928"/>
    <w:link w:val="1085"/>
    <w:uiPriority w:val="9"/>
    <w:unhideWhenUsed/>
    <w:qFormat/>
    <w:pPr>
      <w:keepNext w:val="true"/>
      <w:keepLines w:val="true"/>
      <w:pBdr/>
      <w:spacing w:after="40" w:before="80"/>
      <w:ind/>
      <w:outlineLvl w:val="4"/>
    </w:pPr>
    <w:rPr>
      <w:rFonts w:ascii="Arial" w:hAnsi="Arial" w:eastAsia="Arial" w:cs="Arial"/>
      <w:color w:val="2e74b5" w:themeColor="accent1" w:themeShade="BF"/>
    </w:rPr>
  </w:style>
  <w:style w:type="paragraph" w:styleId="934">
    <w:name w:val="Heading 6"/>
    <w:basedOn w:val="928"/>
    <w:next w:val="928"/>
    <w:link w:val="10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5">
    <w:name w:val="Heading 7"/>
    <w:basedOn w:val="928"/>
    <w:next w:val="928"/>
    <w:link w:val="10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6">
    <w:name w:val="Heading 8"/>
    <w:basedOn w:val="928"/>
    <w:next w:val="928"/>
    <w:link w:val="10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7">
    <w:name w:val="Heading 9"/>
    <w:basedOn w:val="928"/>
    <w:next w:val="928"/>
    <w:link w:val="10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8" w:default="1">
    <w:name w:val="Default Paragraph Font"/>
    <w:uiPriority w:val="1"/>
    <w:semiHidden/>
    <w:unhideWhenUsed/>
    <w:pPr>
      <w:pBdr/>
      <w:spacing/>
      <w:ind/>
    </w:pPr>
  </w:style>
  <w:style w:type="table" w:styleId="93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0" w:default="1">
    <w:name w:val="No List"/>
    <w:uiPriority w:val="99"/>
    <w:semiHidden/>
    <w:unhideWhenUsed/>
    <w:pPr>
      <w:pBdr/>
      <w:spacing/>
      <w:ind/>
    </w:pPr>
  </w:style>
  <w:style w:type="character" w:styleId="941" w:customStyle="1">
    <w:name w:val="Heading 1 Char"/>
    <w:basedOn w:val="938"/>
    <w:uiPriority w:val="9"/>
    <w:pPr>
      <w:pBdr/>
      <w:spacing/>
      <w:ind/>
    </w:pPr>
    <w:rPr>
      <w:rFonts w:ascii="Arial" w:hAnsi="Arial" w:eastAsia="Arial" w:cs="Arial"/>
      <w:color w:val="2e74b5" w:themeColor="accent1" w:themeShade="BF"/>
      <w:sz w:val="40"/>
      <w:szCs w:val="40"/>
    </w:rPr>
  </w:style>
  <w:style w:type="character" w:styleId="942" w:customStyle="1">
    <w:name w:val="Heading 2 Char"/>
    <w:basedOn w:val="938"/>
    <w:uiPriority w:val="9"/>
    <w:pPr>
      <w:pBdr/>
      <w:spacing/>
      <w:ind/>
    </w:pPr>
    <w:rPr>
      <w:rFonts w:ascii="Arial" w:hAnsi="Arial" w:eastAsia="Arial" w:cs="Arial"/>
      <w:color w:val="2e74b5" w:themeColor="accent1" w:themeShade="BF"/>
      <w:sz w:val="32"/>
      <w:szCs w:val="32"/>
    </w:rPr>
  </w:style>
  <w:style w:type="character" w:styleId="943" w:customStyle="1">
    <w:name w:val="Heading 3 Char"/>
    <w:basedOn w:val="938"/>
    <w:uiPriority w:val="9"/>
    <w:pPr>
      <w:pBdr/>
      <w:spacing/>
      <w:ind/>
    </w:pPr>
    <w:rPr>
      <w:rFonts w:ascii="Arial" w:hAnsi="Arial" w:eastAsia="Arial" w:cs="Arial"/>
      <w:color w:val="2e74b5" w:themeColor="accent1" w:themeShade="BF"/>
      <w:sz w:val="28"/>
      <w:szCs w:val="28"/>
    </w:rPr>
  </w:style>
  <w:style w:type="character" w:styleId="944" w:customStyle="1">
    <w:name w:val="Heading 4 Char"/>
    <w:basedOn w:val="938"/>
    <w:uiPriority w:val="9"/>
    <w:pPr>
      <w:pBdr/>
      <w:spacing/>
      <w:ind/>
    </w:pPr>
    <w:rPr>
      <w:rFonts w:ascii="Arial" w:hAnsi="Arial" w:eastAsia="Arial" w:cs="Arial"/>
      <w:i/>
      <w:iCs/>
      <w:color w:val="2e74b5" w:themeColor="accent1" w:themeShade="BF"/>
    </w:rPr>
  </w:style>
  <w:style w:type="character" w:styleId="945" w:customStyle="1">
    <w:name w:val="Heading 5 Char"/>
    <w:basedOn w:val="938"/>
    <w:uiPriority w:val="9"/>
    <w:pPr>
      <w:pBdr/>
      <w:spacing/>
      <w:ind/>
    </w:pPr>
    <w:rPr>
      <w:rFonts w:ascii="Arial" w:hAnsi="Arial" w:eastAsia="Arial" w:cs="Arial"/>
      <w:color w:val="2e74b5" w:themeColor="accent1" w:themeShade="BF"/>
    </w:rPr>
  </w:style>
  <w:style w:type="character" w:styleId="946" w:customStyle="1">
    <w:name w:val="Heading 6 Char"/>
    <w:basedOn w:val="938"/>
    <w:uiPriority w:val="9"/>
    <w:pPr>
      <w:pBdr/>
      <w:spacing/>
      <w:ind/>
    </w:pPr>
    <w:rPr>
      <w:rFonts w:ascii="Arial" w:hAnsi="Arial" w:eastAsia="Arial" w:cs="Arial"/>
      <w:i/>
      <w:iCs/>
      <w:color w:val="595959" w:themeColor="text1" w:themeTint="A6"/>
    </w:rPr>
  </w:style>
  <w:style w:type="character" w:styleId="947" w:customStyle="1">
    <w:name w:val="Heading 7 Char"/>
    <w:basedOn w:val="938"/>
    <w:uiPriority w:val="9"/>
    <w:pPr>
      <w:pBdr/>
      <w:spacing/>
      <w:ind/>
    </w:pPr>
    <w:rPr>
      <w:rFonts w:ascii="Arial" w:hAnsi="Arial" w:eastAsia="Arial" w:cs="Arial"/>
      <w:color w:val="595959" w:themeColor="text1" w:themeTint="A6"/>
    </w:rPr>
  </w:style>
  <w:style w:type="character" w:styleId="948" w:customStyle="1">
    <w:name w:val="Heading 8 Char"/>
    <w:basedOn w:val="938"/>
    <w:uiPriority w:val="9"/>
    <w:pPr>
      <w:pBdr/>
      <w:spacing/>
      <w:ind/>
    </w:pPr>
    <w:rPr>
      <w:rFonts w:ascii="Arial" w:hAnsi="Arial" w:eastAsia="Arial" w:cs="Arial"/>
      <w:i/>
      <w:iCs/>
      <w:color w:val="272727" w:themeColor="text1" w:themeTint="D8"/>
    </w:rPr>
  </w:style>
  <w:style w:type="character" w:styleId="949" w:customStyle="1">
    <w:name w:val="Heading 9 Char"/>
    <w:basedOn w:val="938"/>
    <w:uiPriority w:val="9"/>
    <w:pPr>
      <w:pBdr/>
      <w:spacing/>
      <w:ind/>
    </w:pPr>
    <w:rPr>
      <w:rFonts w:ascii="Arial" w:hAnsi="Arial" w:eastAsia="Arial" w:cs="Arial"/>
      <w:i/>
      <w:iCs/>
      <w:color w:val="272727" w:themeColor="text1" w:themeTint="D8"/>
    </w:rPr>
  </w:style>
  <w:style w:type="character" w:styleId="950" w:customStyle="1">
    <w:name w:val="Title Char"/>
    <w:basedOn w:val="938"/>
    <w:uiPriority w:val="10"/>
    <w:pPr>
      <w:pBdr/>
      <w:spacing/>
      <w:ind/>
    </w:pPr>
    <w:rPr>
      <w:rFonts w:ascii="Arial" w:hAnsi="Arial" w:eastAsia="Arial" w:cs="Arial"/>
      <w:spacing w:val="-10"/>
      <w:sz w:val="56"/>
      <w:szCs w:val="56"/>
    </w:rPr>
  </w:style>
  <w:style w:type="character" w:styleId="951" w:customStyle="1">
    <w:name w:val="Subtitle Char"/>
    <w:basedOn w:val="938"/>
    <w:uiPriority w:val="11"/>
    <w:pPr>
      <w:pBdr/>
      <w:spacing/>
      <w:ind/>
    </w:pPr>
    <w:rPr>
      <w:color w:val="595959" w:themeColor="text1" w:themeTint="A6"/>
      <w:spacing w:val="15"/>
      <w:sz w:val="28"/>
      <w:szCs w:val="28"/>
    </w:rPr>
  </w:style>
  <w:style w:type="character" w:styleId="952" w:customStyle="1">
    <w:name w:val="Quote Char"/>
    <w:basedOn w:val="938"/>
    <w:uiPriority w:val="29"/>
    <w:pPr>
      <w:pBdr/>
      <w:spacing/>
      <w:ind/>
    </w:pPr>
    <w:rPr>
      <w:i/>
      <w:iCs/>
      <w:color w:val="404040" w:themeColor="text1" w:themeTint="BF"/>
    </w:rPr>
  </w:style>
  <w:style w:type="character" w:styleId="953" w:customStyle="1">
    <w:name w:val="Intense Quote Char"/>
    <w:basedOn w:val="938"/>
    <w:uiPriority w:val="30"/>
    <w:pPr>
      <w:pBdr/>
      <w:spacing/>
      <w:ind/>
    </w:pPr>
    <w:rPr>
      <w:i/>
      <w:iCs/>
      <w:color w:val="2e74b5" w:themeColor="accent1" w:themeShade="BF"/>
    </w:rPr>
  </w:style>
  <w:style w:type="character" w:styleId="954" w:customStyle="1">
    <w:name w:val="Footnote Text Char"/>
    <w:basedOn w:val="938"/>
    <w:uiPriority w:val="99"/>
    <w:semiHidden/>
    <w:pPr>
      <w:pBdr/>
      <w:spacing/>
      <w:ind/>
    </w:pPr>
    <w:rPr>
      <w:sz w:val="20"/>
      <w:szCs w:val="20"/>
    </w:rPr>
  </w:style>
  <w:style w:type="character" w:styleId="955" w:customStyle="1">
    <w:name w:val="Endnote Text Char"/>
    <w:basedOn w:val="938"/>
    <w:uiPriority w:val="99"/>
    <w:semiHidden/>
    <w:pPr>
      <w:pBdr/>
      <w:spacing/>
      <w:ind/>
    </w:pPr>
    <w:rPr>
      <w:sz w:val="20"/>
      <w:szCs w:val="20"/>
    </w:rPr>
  </w:style>
  <w:style w:type="table" w:styleId="956" w:customStyle="1">
    <w:name w:val="Table Grid Light"/>
    <w:basedOn w:val="93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Plain Table 1"/>
    <w:basedOn w:val="93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Plain Table 2"/>
    <w:basedOn w:val="939"/>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Plain Table 3"/>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Plain Table 4"/>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Plain Table 5"/>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1 Light"/>
    <w:basedOn w:val="939"/>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Grid Table 1 Light - Accent 1"/>
    <w:basedOn w:val="939"/>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Grid Table 1 Light - Accent 2"/>
    <w:basedOn w:val="939"/>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Grid Table 1 Light - Accent 3"/>
    <w:basedOn w:val="939"/>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Grid Table 1 Light - Accent 4"/>
    <w:basedOn w:val="939"/>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Grid Table 1 Light - Accent 5"/>
    <w:basedOn w:val="939"/>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Grid Table 1 Light - Accent 6"/>
    <w:basedOn w:val="939"/>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2"/>
    <w:basedOn w:val="93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Grid Table 2 - Accent 1"/>
    <w:basedOn w:val="939"/>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Grid Table 2 - Accent 2"/>
    <w:basedOn w:val="939"/>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2 - Accent 3"/>
    <w:basedOn w:val="939"/>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customStyle="1">
    <w:name w:val="Grid Table 2 - Accent 4"/>
    <w:basedOn w:val="939"/>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Grid Table 2 - Accent 5"/>
    <w:basedOn w:val="939"/>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2 - Accent 6"/>
    <w:basedOn w:val="939"/>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3"/>
    <w:basedOn w:val="93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customStyle="1">
    <w:name w:val="Grid Table 3 - Accent 1"/>
    <w:basedOn w:val="939"/>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customStyle="1">
    <w:name w:val="Grid Table 3 - Accent 2"/>
    <w:basedOn w:val="939"/>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customStyle="1">
    <w:name w:val="Grid Table 3 - Accent 3"/>
    <w:basedOn w:val="939"/>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customStyle="1">
    <w:name w:val="Grid Table 3 - Accent 4"/>
    <w:basedOn w:val="939"/>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customStyle="1">
    <w:name w:val="Grid Table 3 - Accent 5"/>
    <w:basedOn w:val="939"/>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customStyle="1">
    <w:name w:val="Grid Table 3 - Accent 6"/>
    <w:basedOn w:val="939"/>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4"/>
    <w:basedOn w:val="939"/>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customStyle="1">
    <w:name w:val="Grid Table 4 - Accent 1"/>
    <w:basedOn w:val="939"/>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customStyle="1">
    <w:name w:val="Grid Table 4 - Accent 2"/>
    <w:basedOn w:val="939"/>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customStyle="1">
    <w:name w:val="Grid Table 4 - Accent 3"/>
    <w:basedOn w:val="939"/>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customStyle="1">
    <w:name w:val="Grid Table 4 - Accent 4"/>
    <w:basedOn w:val="939"/>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customStyle="1">
    <w:name w:val="Grid Table 4 - Accent 5"/>
    <w:basedOn w:val="939"/>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customStyle="1">
    <w:name w:val="Grid Table 4 - Accent 6"/>
    <w:basedOn w:val="939"/>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5 Dark"/>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customStyle="1">
    <w:name w:val="Grid Table 5 Dark- Accent 1"/>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customStyle="1">
    <w:name w:val="Grid Table 5 Dark - Accent 2"/>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customStyle="1">
    <w:name w:val="Grid Table 5 Dark - Accent 3"/>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customStyle="1">
    <w:name w:val="Grid Table 5 Dark- Accent 4"/>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customStyle="1">
    <w:name w:val="Grid Table 5 Dark - Accent 5"/>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customStyle="1">
    <w:name w:val="Grid Table 5 Dark - Accent 6"/>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6 Colorful"/>
    <w:basedOn w:val="939"/>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customStyle="1">
    <w:name w:val="Grid Table 6 Colorful - Accent 1"/>
    <w:basedOn w:val="939"/>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customStyle="1">
    <w:name w:val="Grid Table 6 Colorful - Accent 2"/>
    <w:basedOn w:val="939"/>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customStyle="1">
    <w:name w:val="Grid Table 6 Colorful - Accent 3"/>
    <w:basedOn w:val="939"/>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customStyle="1">
    <w:name w:val="Grid Table 6 Colorful - Accent 4"/>
    <w:basedOn w:val="939"/>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customStyle="1">
    <w:name w:val="Grid Table 6 Colorful - Accent 5"/>
    <w:basedOn w:val="939"/>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customStyle="1">
    <w:name w:val="Grid Table 6 Colorful - Accent 6"/>
    <w:basedOn w:val="939"/>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7 Colorful"/>
    <w:basedOn w:val="939"/>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customStyle="1">
    <w:name w:val="Grid Table 7 Colorful - Accent 1"/>
    <w:basedOn w:val="939"/>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customStyle="1">
    <w:name w:val="Grid Table 7 Colorful - Accent 2"/>
    <w:basedOn w:val="939"/>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customStyle="1">
    <w:name w:val="Grid Table 7 Colorful - Accent 3"/>
    <w:basedOn w:val="939"/>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customStyle="1">
    <w:name w:val="Grid Table 7 Colorful - Accent 4"/>
    <w:basedOn w:val="939"/>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customStyle="1">
    <w:name w:val="Grid Table 7 Colorful - Accent 5"/>
    <w:basedOn w:val="939"/>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customStyle="1">
    <w:name w:val="Grid Table 7 Colorful - Accent 6"/>
    <w:basedOn w:val="939"/>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1 Light"/>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customStyle="1">
    <w:name w:val="List Table 1 Light - Accent 1"/>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customStyle="1">
    <w:name w:val="List Table 1 Light - Accent 2"/>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customStyle="1">
    <w:name w:val="List Table 1 Light - Accent 3"/>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customStyle="1">
    <w:name w:val="List Table 1 Light - Accent 4"/>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customStyle="1">
    <w:name w:val="List Table 1 Light - Accent 5"/>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customStyle="1">
    <w:name w:val="List Table 1 Light - Accent 6"/>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2"/>
    <w:basedOn w:val="939"/>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customStyle="1">
    <w:name w:val="List Table 2 - Accent 1"/>
    <w:basedOn w:val="939"/>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customStyle="1">
    <w:name w:val="List Table 2 - Accent 2"/>
    <w:basedOn w:val="939"/>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customStyle="1">
    <w:name w:val="List Table 2 - Accent 3"/>
    <w:basedOn w:val="939"/>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customStyle="1">
    <w:name w:val="List Table 2 - Accent 4"/>
    <w:basedOn w:val="939"/>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customStyle="1">
    <w:name w:val="List Table 2 - Accent 5"/>
    <w:basedOn w:val="939"/>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customStyle="1">
    <w:name w:val="List Table 2 - Accent 6"/>
    <w:basedOn w:val="939"/>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3"/>
    <w:basedOn w:val="93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customStyle="1">
    <w:name w:val="List Table 3 - Accent 1"/>
    <w:basedOn w:val="939"/>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customStyle="1">
    <w:name w:val="List Table 3 - Accent 2"/>
    <w:basedOn w:val="939"/>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customStyle="1">
    <w:name w:val="List Table 3 - Accent 3"/>
    <w:basedOn w:val="939"/>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customStyle="1">
    <w:name w:val="List Table 3 - Accent 4"/>
    <w:basedOn w:val="939"/>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customStyle="1">
    <w:name w:val="List Table 3 - Accent 5"/>
    <w:basedOn w:val="939"/>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List Table 3 - Accent 6"/>
    <w:basedOn w:val="939"/>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4"/>
    <w:basedOn w:val="93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List Table 4 - Accent 1"/>
    <w:basedOn w:val="939"/>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List Table 4 - Accent 2"/>
    <w:basedOn w:val="939"/>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customStyle="1">
    <w:name w:val="List Table 4 - Accent 3"/>
    <w:basedOn w:val="939"/>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customStyle="1">
    <w:name w:val="List Table 4 - Accent 4"/>
    <w:basedOn w:val="939"/>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List Table 4 - Accent 5"/>
    <w:basedOn w:val="939"/>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List Table 4 - Accent 6"/>
    <w:basedOn w:val="939"/>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5 Dark"/>
    <w:basedOn w:val="939"/>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List Table 5 Dark - Accent 1"/>
    <w:basedOn w:val="939"/>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st Table 5 Dark - Accent 2"/>
    <w:basedOn w:val="939"/>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st Table 5 Dark - Accent 3"/>
    <w:basedOn w:val="939"/>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st Table 5 Dark - Accent 4"/>
    <w:basedOn w:val="939"/>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st Table 5 Dark - Accent 5"/>
    <w:basedOn w:val="939"/>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st Table 5 Dark - Accent 6"/>
    <w:basedOn w:val="939"/>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6 Colorful"/>
    <w:basedOn w:val="939"/>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st Table 6 Colorful - Accent 1"/>
    <w:basedOn w:val="939"/>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List Table 6 Colorful - Accent 2"/>
    <w:basedOn w:val="939"/>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st Table 6 Colorful - Accent 3"/>
    <w:basedOn w:val="939"/>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st Table 6 Colorful - Accent 4"/>
    <w:basedOn w:val="939"/>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st Table 6 Colorful - Accent 5"/>
    <w:basedOn w:val="939"/>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List Table 6 Colorful - Accent 6"/>
    <w:basedOn w:val="939"/>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7 Colorful"/>
    <w:basedOn w:val="939"/>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List Table 7 Colorful - Accent 1"/>
    <w:basedOn w:val="939"/>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List Table 7 Colorful - Accent 2"/>
    <w:basedOn w:val="939"/>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List Table 7 Colorful - Accent 3"/>
    <w:basedOn w:val="939"/>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List Table 7 Colorful - Accent 4"/>
    <w:basedOn w:val="939"/>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List Table 7 Colorful - Accent 5"/>
    <w:basedOn w:val="939"/>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List Table 7 Colorful - Accent 6"/>
    <w:basedOn w:val="939"/>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Lined - Accent"/>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Lined - Accent 1"/>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Lined - Accent 2"/>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Lined - Accent 3"/>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Lined - Accent 4"/>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Lined - Accent 5"/>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Lined - Accent 6"/>
    <w:basedOn w:val="939"/>
    <w:uiPriority w:val="99"/>
    <w:pPr>
      <w:pBdr/>
      <w:spacing w:after="0" w:line="240" w:lineRule="auto"/>
      <w:ind/>
    </w:pPr>
    <w:rPr>
      <w:color w:val="404040"/>
      <w:sz w:val="20"/>
      <w:szCs w:val="20"/>
      <w:lang w:eastAsia="tr-T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amp; Lined - Accent"/>
    <w:basedOn w:val="939"/>
    <w:uiPriority w:val="99"/>
    <w:pPr>
      <w:pBdr/>
      <w:spacing w:after="0" w:line="240" w:lineRule="auto"/>
      <w:ind/>
    </w:pPr>
    <w:rPr>
      <w:color w:val="404040"/>
      <w:sz w:val="20"/>
      <w:szCs w:val="20"/>
      <w:lang w:eastAsia="tr-TR"/>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amp; Lined - Accent 1"/>
    <w:basedOn w:val="939"/>
    <w:uiPriority w:val="99"/>
    <w:pPr>
      <w:pBdr/>
      <w:spacing w:after="0" w:line="240" w:lineRule="auto"/>
      <w:ind/>
    </w:pPr>
    <w:rPr>
      <w:color w:val="404040"/>
      <w:sz w:val="20"/>
      <w:szCs w:val="20"/>
      <w:lang w:eastAsia="tr-TR"/>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amp; Lined - Accent 2"/>
    <w:basedOn w:val="939"/>
    <w:uiPriority w:val="99"/>
    <w:pPr>
      <w:pBdr/>
      <w:spacing w:after="0" w:line="240" w:lineRule="auto"/>
      <w:ind/>
    </w:pPr>
    <w:rPr>
      <w:color w:val="404040"/>
      <w:sz w:val="20"/>
      <w:szCs w:val="20"/>
      <w:lang w:eastAsia="tr-TR"/>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customStyle="1">
    <w:name w:val="Bordered &amp; Lined - Accent 3"/>
    <w:basedOn w:val="939"/>
    <w:uiPriority w:val="99"/>
    <w:pPr>
      <w:pBdr/>
      <w:spacing w:after="0" w:line="240" w:lineRule="auto"/>
      <w:ind/>
    </w:pPr>
    <w:rPr>
      <w:color w:val="404040"/>
      <w:sz w:val="20"/>
      <w:szCs w:val="20"/>
      <w:lang w:eastAsia="tr-TR"/>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customStyle="1">
    <w:name w:val="Bordered &amp; Lined - Accent 4"/>
    <w:basedOn w:val="939"/>
    <w:uiPriority w:val="99"/>
    <w:pPr>
      <w:pBdr/>
      <w:spacing w:after="0" w:line="240" w:lineRule="auto"/>
      <w:ind/>
    </w:pPr>
    <w:rPr>
      <w:color w:val="404040"/>
      <w:sz w:val="20"/>
      <w:szCs w:val="20"/>
      <w:lang w:eastAsia="tr-TR"/>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Bordered &amp; Lined - Accent 5"/>
    <w:basedOn w:val="939"/>
    <w:uiPriority w:val="99"/>
    <w:pPr>
      <w:pBdr/>
      <w:spacing w:after="0" w:line="240" w:lineRule="auto"/>
      <w:ind/>
    </w:pPr>
    <w:rPr>
      <w:color w:val="404040"/>
      <w:sz w:val="20"/>
      <w:szCs w:val="20"/>
      <w:lang w:eastAsia="tr-TR"/>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Bordered &amp; Lined - Accent 6"/>
    <w:basedOn w:val="939"/>
    <w:uiPriority w:val="99"/>
    <w:pPr>
      <w:pBdr/>
      <w:spacing w:after="0" w:line="240" w:lineRule="auto"/>
      <w:ind/>
    </w:pPr>
    <w:rPr>
      <w:color w:val="404040"/>
      <w:sz w:val="20"/>
      <w:szCs w:val="20"/>
      <w:lang w:eastAsia="tr-TR"/>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Bordered"/>
    <w:basedOn w:val="939"/>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Bordered - Accent 1"/>
    <w:basedOn w:val="939"/>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Bordered - Accent 2"/>
    <w:basedOn w:val="939"/>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Bordered - Accent 3"/>
    <w:basedOn w:val="939"/>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Bordered - Accent 4"/>
    <w:basedOn w:val="939"/>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Bordered - Accent 5"/>
    <w:basedOn w:val="939"/>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Bordered - Accent 6"/>
    <w:basedOn w:val="939"/>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1" w:customStyle="1">
    <w:name w:val="Başlık 1 Char"/>
    <w:basedOn w:val="938"/>
    <w:link w:val="929"/>
    <w:uiPriority w:val="9"/>
    <w:pPr>
      <w:pBdr/>
      <w:spacing/>
      <w:ind/>
    </w:pPr>
    <w:rPr>
      <w:rFonts w:ascii="Arial" w:hAnsi="Arial" w:eastAsia="Arial" w:cs="Arial"/>
      <w:color w:val="2e74b5" w:themeColor="accent1" w:themeShade="BF"/>
      <w:sz w:val="40"/>
      <w:szCs w:val="40"/>
    </w:rPr>
  </w:style>
  <w:style w:type="character" w:styleId="1082" w:customStyle="1">
    <w:name w:val="Başlık 2 Char"/>
    <w:basedOn w:val="938"/>
    <w:link w:val="930"/>
    <w:uiPriority w:val="9"/>
    <w:pPr>
      <w:pBdr/>
      <w:spacing/>
      <w:ind/>
    </w:pPr>
    <w:rPr>
      <w:rFonts w:ascii="Arial" w:hAnsi="Arial" w:eastAsia="Arial" w:cs="Arial"/>
      <w:color w:val="2e74b5" w:themeColor="accent1" w:themeShade="BF"/>
      <w:sz w:val="32"/>
      <w:szCs w:val="32"/>
    </w:rPr>
  </w:style>
  <w:style w:type="character" w:styleId="1083" w:customStyle="1">
    <w:name w:val="Başlık 3 Char"/>
    <w:basedOn w:val="938"/>
    <w:link w:val="931"/>
    <w:uiPriority w:val="9"/>
    <w:pPr>
      <w:pBdr/>
      <w:spacing/>
      <w:ind/>
    </w:pPr>
    <w:rPr>
      <w:rFonts w:ascii="Arial" w:hAnsi="Arial" w:eastAsia="Arial" w:cs="Arial"/>
      <w:color w:val="2e74b5" w:themeColor="accent1" w:themeShade="BF"/>
      <w:sz w:val="28"/>
      <w:szCs w:val="28"/>
    </w:rPr>
  </w:style>
  <w:style w:type="character" w:styleId="1084" w:customStyle="1">
    <w:name w:val="Başlık 4 Char"/>
    <w:basedOn w:val="938"/>
    <w:link w:val="932"/>
    <w:uiPriority w:val="9"/>
    <w:pPr>
      <w:pBdr/>
      <w:spacing/>
      <w:ind/>
    </w:pPr>
    <w:rPr>
      <w:rFonts w:ascii="Arial" w:hAnsi="Arial" w:eastAsia="Arial" w:cs="Arial"/>
      <w:i/>
      <w:iCs/>
      <w:color w:val="2e74b5" w:themeColor="accent1" w:themeShade="BF"/>
    </w:rPr>
  </w:style>
  <w:style w:type="character" w:styleId="1085" w:customStyle="1">
    <w:name w:val="Başlık 5 Char"/>
    <w:basedOn w:val="938"/>
    <w:link w:val="933"/>
    <w:uiPriority w:val="9"/>
    <w:pPr>
      <w:pBdr/>
      <w:spacing/>
      <w:ind/>
    </w:pPr>
    <w:rPr>
      <w:rFonts w:ascii="Arial" w:hAnsi="Arial" w:eastAsia="Arial" w:cs="Arial"/>
      <w:color w:val="2e74b5" w:themeColor="accent1" w:themeShade="BF"/>
    </w:rPr>
  </w:style>
  <w:style w:type="character" w:styleId="1086" w:customStyle="1">
    <w:name w:val="Başlık 6 Char"/>
    <w:basedOn w:val="938"/>
    <w:link w:val="934"/>
    <w:uiPriority w:val="9"/>
    <w:pPr>
      <w:pBdr/>
      <w:spacing/>
      <w:ind/>
    </w:pPr>
    <w:rPr>
      <w:rFonts w:ascii="Arial" w:hAnsi="Arial" w:eastAsia="Arial" w:cs="Arial"/>
      <w:i/>
      <w:iCs/>
      <w:color w:val="595959" w:themeColor="text1" w:themeTint="A6"/>
    </w:rPr>
  </w:style>
  <w:style w:type="character" w:styleId="1087" w:customStyle="1">
    <w:name w:val="Başlık 7 Char"/>
    <w:basedOn w:val="938"/>
    <w:link w:val="935"/>
    <w:uiPriority w:val="9"/>
    <w:pPr>
      <w:pBdr/>
      <w:spacing/>
      <w:ind/>
    </w:pPr>
    <w:rPr>
      <w:rFonts w:ascii="Arial" w:hAnsi="Arial" w:eastAsia="Arial" w:cs="Arial"/>
      <w:color w:val="595959" w:themeColor="text1" w:themeTint="A6"/>
    </w:rPr>
  </w:style>
  <w:style w:type="character" w:styleId="1088" w:customStyle="1">
    <w:name w:val="Başlık 8 Char"/>
    <w:basedOn w:val="938"/>
    <w:link w:val="936"/>
    <w:uiPriority w:val="9"/>
    <w:pPr>
      <w:pBdr/>
      <w:spacing/>
      <w:ind/>
    </w:pPr>
    <w:rPr>
      <w:rFonts w:ascii="Arial" w:hAnsi="Arial" w:eastAsia="Arial" w:cs="Arial"/>
      <w:i/>
      <w:iCs/>
      <w:color w:val="272727" w:themeColor="text1" w:themeTint="D8"/>
    </w:rPr>
  </w:style>
  <w:style w:type="character" w:styleId="1089" w:customStyle="1">
    <w:name w:val="Başlık 9 Char"/>
    <w:basedOn w:val="938"/>
    <w:link w:val="937"/>
    <w:uiPriority w:val="9"/>
    <w:pPr>
      <w:pBdr/>
      <w:spacing/>
      <w:ind/>
    </w:pPr>
    <w:rPr>
      <w:rFonts w:ascii="Arial" w:hAnsi="Arial" w:eastAsia="Arial" w:cs="Arial"/>
      <w:i/>
      <w:iCs/>
      <w:color w:val="272727" w:themeColor="text1" w:themeTint="D8"/>
    </w:rPr>
  </w:style>
  <w:style w:type="paragraph" w:styleId="1090">
    <w:name w:val="Title"/>
    <w:basedOn w:val="928"/>
    <w:next w:val="928"/>
    <w:link w:val="1091"/>
    <w:uiPriority w:val="10"/>
    <w:qFormat/>
    <w:pPr>
      <w:pBdr/>
      <w:spacing/>
      <w:ind/>
      <w:contextualSpacing w:val="true"/>
    </w:pPr>
    <w:rPr>
      <w:rFonts w:ascii="Arial" w:hAnsi="Arial" w:eastAsia="Arial" w:cs="Arial"/>
      <w:spacing w:val="-10"/>
      <w:sz w:val="56"/>
      <w:szCs w:val="56"/>
    </w:rPr>
  </w:style>
  <w:style w:type="character" w:styleId="1091" w:customStyle="1">
    <w:name w:val="Konu Başlığı Char"/>
    <w:basedOn w:val="938"/>
    <w:link w:val="1090"/>
    <w:uiPriority w:val="10"/>
    <w:pPr>
      <w:pBdr/>
      <w:spacing/>
      <w:ind/>
    </w:pPr>
    <w:rPr>
      <w:rFonts w:ascii="Arial" w:hAnsi="Arial" w:eastAsia="Arial" w:cs="Arial"/>
      <w:spacing w:val="-10"/>
      <w:sz w:val="56"/>
      <w:szCs w:val="56"/>
    </w:rPr>
  </w:style>
  <w:style w:type="paragraph" w:styleId="1092">
    <w:name w:val="Subtitle"/>
    <w:basedOn w:val="928"/>
    <w:next w:val="928"/>
    <w:link w:val="1093"/>
    <w:uiPriority w:val="11"/>
    <w:qFormat/>
    <w:pPr>
      <w:numPr>
        <w:ilvl w:val="1"/>
      </w:numPr>
      <w:pBdr/>
      <w:spacing/>
      <w:ind/>
    </w:pPr>
    <w:rPr>
      <w:color w:val="595959" w:themeColor="text1" w:themeTint="A6"/>
      <w:spacing w:val="15"/>
      <w:sz w:val="28"/>
      <w:szCs w:val="28"/>
    </w:rPr>
  </w:style>
  <w:style w:type="character" w:styleId="1093" w:customStyle="1">
    <w:name w:val="Altyazı Char"/>
    <w:basedOn w:val="938"/>
    <w:link w:val="1092"/>
    <w:uiPriority w:val="11"/>
    <w:pPr>
      <w:pBdr/>
      <w:spacing/>
      <w:ind/>
    </w:pPr>
    <w:rPr>
      <w:color w:val="595959" w:themeColor="text1" w:themeTint="A6"/>
      <w:spacing w:val="15"/>
      <w:sz w:val="28"/>
      <w:szCs w:val="28"/>
    </w:rPr>
  </w:style>
  <w:style w:type="paragraph" w:styleId="1094">
    <w:name w:val="Quote"/>
    <w:basedOn w:val="928"/>
    <w:next w:val="928"/>
    <w:link w:val="1095"/>
    <w:uiPriority w:val="29"/>
    <w:qFormat/>
    <w:pPr>
      <w:pBdr/>
      <w:spacing w:before="160"/>
      <w:ind/>
      <w:jc w:val="center"/>
    </w:pPr>
    <w:rPr>
      <w:i/>
      <w:iCs/>
      <w:color w:val="404040" w:themeColor="text1" w:themeTint="BF"/>
    </w:rPr>
  </w:style>
  <w:style w:type="character" w:styleId="1095" w:customStyle="1">
    <w:name w:val="Alıntı Char"/>
    <w:basedOn w:val="938"/>
    <w:link w:val="1094"/>
    <w:uiPriority w:val="29"/>
    <w:pPr>
      <w:pBdr/>
      <w:spacing/>
      <w:ind/>
    </w:pPr>
    <w:rPr>
      <w:i/>
      <w:iCs/>
      <w:color w:val="404040" w:themeColor="text1" w:themeTint="BF"/>
    </w:rPr>
  </w:style>
  <w:style w:type="paragraph" w:styleId="1096">
    <w:name w:val="List Paragraph"/>
    <w:basedOn w:val="928"/>
    <w:uiPriority w:val="34"/>
    <w:qFormat/>
    <w:pPr>
      <w:pBdr/>
      <w:spacing/>
      <w:ind w:left="720"/>
      <w:contextualSpacing w:val="true"/>
    </w:pPr>
  </w:style>
  <w:style w:type="character" w:styleId="1097">
    <w:name w:val="Intense Emphasis"/>
    <w:basedOn w:val="938"/>
    <w:uiPriority w:val="21"/>
    <w:qFormat/>
    <w:pPr>
      <w:pBdr/>
      <w:spacing/>
      <w:ind/>
    </w:pPr>
    <w:rPr>
      <w:i/>
      <w:iCs/>
      <w:color w:val="2e74b5" w:themeColor="accent1" w:themeShade="BF"/>
    </w:rPr>
  </w:style>
  <w:style w:type="paragraph" w:styleId="1098">
    <w:name w:val="Intense Quote"/>
    <w:basedOn w:val="928"/>
    <w:next w:val="928"/>
    <w:link w:val="1099"/>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1099" w:customStyle="1">
    <w:name w:val="Güçlü Alıntı Char"/>
    <w:basedOn w:val="938"/>
    <w:link w:val="1098"/>
    <w:uiPriority w:val="30"/>
    <w:pPr>
      <w:pBdr/>
      <w:spacing/>
      <w:ind/>
    </w:pPr>
    <w:rPr>
      <w:i/>
      <w:iCs/>
      <w:color w:val="2e74b5" w:themeColor="accent1" w:themeShade="BF"/>
    </w:rPr>
  </w:style>
  <w:style w:type="character" w:styleId="1100">
    <w:name w:val="Intense Reference"/>
    <w:basedOn w:val="938"/>
    <w:uiPriority w:val="32"/>
    <w:qFormat/>
    <w:pPr>
      <w:pBdr/>
      <w:spacing/>
      <w:ind/>
    </w:pPr>
    <w:rPr>
      <w:b/>
      <w:bCs/>
      <w:smallCaps/>
      <w:color w:val="2e74b5" w:themeColor="accent1" w:themeShade="BF"/>
      <w:spacing w:val="5"/>
    </w:rPr>
  </w:style>
  <w:style w:type="paragraph" w:styleId="1101">
    <w:name w:val="No Spacing"/>
    <w:basedOn w:val="928"/>
    <w:uiPriority w:val="1"/>
    <w:qFormat/>
    <w:pPr>
      <w:pBdr/>
      <w:spacing w:after="0"/>
      <w:ind/>
    </w:pPr>
  </w:style>
  <w:style w:type="character" w:styleId="1102">
    <w:name w:val="Subtle Emphasis"/>
    <w:basedOn w:val="938"/>
    <w:uiPriority w:val="19"/>
    <w:qFormat/>
    <w:pPr>
      <w:pBdr/>
      <w:spacing/>
      <w:ind/>
    </w:pPr>
    <w:rPr>
      <w:i/>
      <w:iCs/>
      <w:color w:val="404040" w:themeColor="text1" w:themeTint="BF"/>
    </w:rPr>
  </w:style>
  <w:style w:type="character" w:styleId="1103">
    <w:name w:val="Subtle Reference"/>
    <w:basedOn w:val="938"/>
    <w:uiPriority w:val="31"/>
    <w:qFormat/>
    <w:pPr>
      <w:pBdr/>
      <w:spacing/>
      <w:ind/>
    </w:pPr>
    <w:rPr>
      <w:smallCaps/>
      <w:color w:val="5a5a5a" w:themeColor="text1" w:themeTint="A5"/>
    </w:rPr>
  </w:style>
  <w:style w:type="character" w:styleId="1104">
    <w:name w:val="Book Title"/>
    <w:basedOn w:val="938"/>
    <w:uiPriority w:val="33"/>
    <w:qFormat/>
    <w:pPr>
      <w:pBdr/>
      <w:spacing/>
      <w:ind/>
    </w:pPr>
    <w:rPr>
      <w:b/>
      <w:bCs/>
      <w:i/>
      <w:iCs/>
      <w:spacing w:val="5"/>
    </w:rPr>
  </w:style>
  <w:style w:type="character" w:styleId="1105" w:customStyle="1">
    <w:name w:val="Header Char"/>
    <w:basedOn w:val="938"/>
    <w:uiPriority w:val="99"/>
    <w:pPr>
      <w:pBdr/>
      <w:spacing/>
      <w:ind/>
    </w:pPr>
  </w:style>
  <w:style w:type="character" w:styleId="1106" w:customStyle="1">
    <w:name w:val="Footer Char"/>
    <w:basedOn w:val="938"/>
    <w:uiPriority w:val="99"/>
    <w:pPr>
      <w:pBdr/>
      <w:spacing/>
      <w:ind/>
    </w:pPr>
  </w:style>
  <w:style w:type="paragraph" w:styleId="1107">
    <w:name w:val="Caption"/>
    <w:basedOn w:val="928"/>
    <w:next w:val="928"/>
    <w:uiPriority w:val="35"/>
    <w:unhideWhenUsed/>
    <w:qFormat/>
    <w:pPr>
      <w:pBdr/>
      <w:spacing w:after="200"/>
      <w:ind/>
    </w:pPr>
    <w:rPr>
      <w:i/>
      <w:iCs/>
      <w:color w:val="44546a" w:themeColor="text2"/>
      <w:sz w:val="18"/>
      <w:szCs w:val="18"/>
    </w:rPr>
  </w:style>
  <w:style w:type="paragraph" w:styleId="1108">
    <w:name w:val="footnote text"/>
    <w:basedOn w:val="928"/>
    <w:link w:val="1109"/>
    <w:uiPriority w:val="99"/>
    <w:semiHidden/>
    <w:unhideWhenUsed/>
    <w:pPr>
      <w:pBdr/>
      <w:spacing w:after="0"/>
      <w:ind/>
    </w:pPr>
    <w:rPr>
      <w:sz w:val="20"/>
      <w:szCs w:val="20"/>
    </w:rPr>
  </w:style>
  <w:style w:type="character" w:styleId="1109" w:customStyle="1">
    <w:name w:val="Dipnot Metni Char"/>
    <w:basedOn w:val="938"/>
    <w:link w:val="1108"/>
    <w:uiPriority w:val="99"/>
    <w:semiHidden/>
    <w:pPr>
      <w:pBdr/>
      <w:spacing/>
      <w:ind/>
    </w:pPr>
    <w:rPr>
      <w:sz w:val="20"/>
      <w:szCs w:val="20"/>
    </w:rPr>
  </w:style>
  <w:style w:type="character" w:styleId="1110">
    <w:name w:val="footnote reference"/>
    <w:basedOn w:val="938"/>
    <w:uiPriority w:val="99"/>
    <w:semiHidden/>
    <w:unhideWhenUsed/>
    <w:pPr>
      <w:pBdr/>
      <w:spacing/>
      <w:ind/>
    </w:pPr>
    <w:rPr>
      <w:vertAlign w:val="superscript"/>
    </w:rPr>
  </w:style>
  <w:style w:type="paragraph" w:styleId="1111">
    <w:name w:val="endnote text"/>
    <w:basedOn w:val="928"/>
    <w:link w:val="1112"/>
    <w:uiPriority w:val="99"/>
    <w:semiHidden/>
    <w:unhideWhenUsed/>
    <w:pPr>
      <w:pBdr/>
      <w:spacing w:after="0"/>
      <w:ind/>
    </w:pPr>
    <w:rPr>
      <w:sz w:val="20"/>
      <w:szCs w:val="20"/>
    </w:rPr>
  </w:style>
  <w:style w:type="character" w:styleId="1112" w:customStyle="1">
    <w:name w:val="Son Not Metni Char"/>
    <w:basedOn w:val="938"/>
    <w:link w:val="1111"/>
    <w:uiPriority w:val="99"/>
    <w:semiHidden/>
    <w:pPr>
      <w:pBdr/>
      <w:spacing/>
      <w:ind/>
    </w:pPr>
    <w:rPr>
      <w:sz w:val="20"/>
      <w:szCs w:val="20"/>
    </w:rPr>
  </w:style>
  <w:style w:type="character" w:styleId="1113">
    <w:name w:val="endnote reference"/>
    <w:basedOn w:val="938"/>
    <w:uiPriority w:val="99"/>
    <w:semiHidden/>
    <w:unhideWhenUsed/>
    <w:pPr>
      <w:pBdr/>
      <w:spacing/>
      <w:ind/>
    </w:pPr>
    <w:rPr>
      <w:vertAlign w:val="superscript"/>
    </w:rPr>
  </w:style>
  <w:style w:type="character" w:styleId="1114">
    <w:name w:val="FollowedHyperlink"/>
    <w:basedOn w:val="938"/>
    <w:uiPriority w:val="99"/>
    <w:semiHidden/>
    <w:unhideWhenUsed/>
    <w:pPr>
      <w:pBdr/>
      <w:spacing/>
      <w:ind/>
    </w:pPr>
    <w:rPr>
      <w:color w:val="954f72" w:themeColor="followedHyperlink"/>
      <w:u w:val="single"/>
    </w:rPr>
  </w:style>
  <w:style w:type="paragraph" w:styleId="1115">
    <w:name w:val="toc 1"/>
    <w:basedOn w:val="928"/>
    <w:next w:val="928"/>
    <w:uiPriority w:val="39"/>
    <w:unhideWhenUsed/>
    <w:pPr>
      <w:pBdr/>
      <w:spacing w:after="100"/>
      <w:ind/>
    </w:pPr>
  </w:style>
  <w:style w:type="paragraph" w:styleId="1116">
    <w:name w:val="toc 2"/>
    <w:basedOn w:val="928"/>
    <w:next w:val="928"/>
    <w:uiPriority w:val="39"/>
    <w:unhideWhenUsed/>
    <w:pPr>
      <w:pBdr/>
      <w:spacing w:after="100"/>
      <w:ind w:left="220"/>
    </w:pPr>
  </w:style>
  <w:style w:type="paragraph" w:styleId="1117">
    <w:name w:val="toc 3"/>
    <w:basedOn w:val="928"/>
    <w:next w:val="928"/>
    <w:uiPriority w:val="39"/>
    <w:unhideWhenUsed/>
    <w:pPr>
      <w:pBdr/>
      <w:spacing w:after="100"/>
      <w:ind w:left="440"/>
    </w:pPr>
  </w:style>
  <w:style w:type="paragraph" w:styleId="1118">
    <w:name w:val="toc 4"/>
    <w:basedOn w:val="928"/>
    <w:next w:val="928"/>
    <w:uiPriority w:val="39"/>
    <w:unhideWhenUsed/>
    <w:pPr>
      <w:pBdr/>
      <w:spacing w:after="100"/>
      <w:ind w:left="660"/>
    </w:pPr>
  </w:style>
  <w:style w:type="paragraph" w:styleId="1119">
    <w:name w:val="toc 5"/>
    <w:basedOn w:val="928"/>
    <w:next w:val="928"/>
    <w:uiPriority w:val="39"/>
    <w:unhideWhenUsed/>
    <w:pPr>
      <w:pBdr/>
      <w:spacing w:after="100"/>
      <w:ind w:left="880"/>
    </w:pPr>
  </w:style>
  <w:style w:type="paragraph" w:styleId="1120">
    <w:name w:val="toc 6"/>
    <w:basedOn w:val="928"/>
    <w:next w:val="928"/>
    <w:uiPriority w:val="39"/>
    <w:unhideWhenUsed/>
    <w:pPr>
      <w:pBdr/>
      <w:spacing w:after="100"/>
      <w:ind w:left="1100"/>
    </w:pPr>
  </w:style>
  <w:style w:type="paragraph" w:styleId="1121">
    <w:name w:val="toc 7"/>
    <w:basedOn w:val="928"/>
    <w:next w:val="928"/>
    <w:uiPriority w:val="39"/>
    <w:unhideWhenUsed/>
    <w:pPr>
      <w:pBdr/>
      <w:spacing w:after="100"/>
      <w:ind w:left="1320"/>
    </w:pPr>
  </w:style>
  <w:style w:type="paragraph" w:styleId="1122">
    <w:name w:val="toc 8"/>
    <w:basedOn w:val="928"/>
    <w:next w:val="928"/>
    <w:uiPriority w:val="39"/>
    <w:unhideWhenUsed/>
    <w:pPr>
      <w:pBdr/>
      <w:spacing w:after="100"/>
      <w:ind w:left="1540"/>
    </w:pPr>
  </w:style>
  <w:style w:type="paragraph" w:styleId="1123">
    <w:name w:val="toc 9"/>
    <w:basedOn w:val="928"/>
    <w:next w:val="928"/>
    <w:uiPriority w:val="39"/>
    <w:unhideWhenUsed/>
    <w:pPr>
      <w:pBdr/>
      <w:spacing w:after="100"/>
      <w:ind w:left="1760"/>
    </w:pPr>
  </w:style>
  <w:style w:type="character" w:styleId="1124">
    <w:name w:val="Placeholder Text"/>
    <w:basedOn w:val="938"/>
    <w:uiPriority w:val="99"/>
    <w:semiHidden/>
    <w:pPr>
      <w:pBdr/>
      <w:spacing/>
      <w:ind/>
    </w:pPr>
    <w:rPr>
      <w:color w:val="666666"/>
    </w:rPr>
  </w:style>
  <w:style w:type="paragraph" w:styleId="1125">
    <w:name w:val="TOC Heading"/>
    <w:uiPriority w:val="39"/>
    <w:unhideWhenUsed/>
    <w:pPr>
      <w:pBdr/>
      <w:spacing/>
      <w:ind/>
    </w:pPr>
  </w:style>
  <w:style w:type="paragraph" w:styleId="1126">
    <w:name w:val="table of figures"/>
    <w:basedOn w:val="928"/>
    <w:next w:val="928"/>
    <w:uiPriority w:val="99"/>
    <w:unhideWhenUsed/>
    <w:pPr>
      <w:pBdr/>
      <w:spacing w:after="0"/>
      <w:ind/>
    </w:pPr>
  </w:style>
  <w:style w:type="paragraph" w:styleId="1127">
    <w:name w:val="Header"/>
    <w:basedOn w:val="928"/>
    <w:link w:val="1128"/>
    <w:uiPriority w:val="99"/>
    <w:unhideWhenUsed/>
    <w:pPr>
      <w:pBdr/>
      <w:tabs>
        <w:tab w:val="center" w:leader="none" w:pos="4536"/>
        <w:tab w:val="right" w:leader="none" w:pos="9072"/>
      </w:tabs>
      <w:spacing w:after="0"/>
      <w:ind/>
    </w:pPr>
  </w:style>
  <w:style w:type="character" w:styleId="1128" w:customStyle="1">
    <w:name w:val="Üst Bilgi Char"/>
    <w:basedOn w:val="938"/>
    <w:link w:val="1127"/>
    <w:uiPriority w:val="99"/>
    <w:pPr>
      <w:pBdr/>
      <w:spacing/>
      <w:ind/>
    </w:pPr>
  </w:style>
  <w:style w:type="paragraph" w:styleId="1129">
    <w:name w:val="Footer"/>
    <w:basedOn w:val="928"/>
    <w:link w:val="1130"/>
    <w:uiPriority w:val="99"/>
    <w:unhideWhenUsed/>
    <w:pPr>
      <w:pBdr/>
      <w:tabs>
        <w:tab w:val="center" w:leader="none" w:pos="4536"/>
        <w:tab w:val="right" w:leader="none" w:pos="9072"/>
      </w:tabs>
      <w:spacing w:after="0"/>
      <w:ind/>
    </w:pPr>
  </w:style>
  <w:style w:type="character" w:styleId="1130" w:customStyle="1">
    <w:name w:val="Alt Bilgi Char"/>
    <w:basedOn w:val="938"/>
    <w:link w:val="1129"/>
    <w:uiPriority w:val="99"/>
    <w:pPr>
      <w:pBdr/>
      <w:spacing/>
      <w:ind/>
    </w:pPr>
  </w:style>
  <w:style w:type="character" w:styleId="1131">
    <w:name w:val="Hyperlink"/>
    <w:basedOn w:val="938"/>
    <w:unhideWhenUsed/>
    <w:pPr>
      <w:pBdr/>
      <w:spacing/>
      <w:ind/>
    </w:pPr>
    <w:rPr>
      <w:color w:val="0563c1" w:themeColor="hyperlink"/>
      <w:u w:val="single"/>
    </w:rPr>
  </w:style>
  <w:style w:type="paragraph" w:styleId="1132">
    <w:name w:val="Balloon Text"/>
    <w:basedOn w:val="928"/>
    <w:link w:val="1133"/>
    <w:uiPriority w:val="99"/>
    <w:semiHidden/>
    <w:unhideWhenUsed/>
    <w:pPr>
      <w:pBdr/>
      <w:spacing w:after="0"/>
      <w:ind/>
    </w:pPr>
    <w:rPr>
      <w:rFonts w:ascii="Segoe UI" w:hAnsi="Segoe UI" w:cs="Segoe UI"/>
      <w:sz w:val="18"/>
      <w:szCs w:val="18"/>
    </w:rPr>
  </w:style>
  <w:style w:type="character" w:styleId="1133" w:customStyle="1">
    <w:name w:val="Balon Metni Char"/>
    <w:basedOn w:val="938"/>
    <w:link w:val="1132"/>
    <w:uiPriority w:val="99"/>
    <w:semiHidden/>
    <w:pPr>
      <w:pBdr/>
      <w:spacing/>
      <w:ind/>
    </w:pPr>
    <w:rPr>
      <w:rFonts w:ascii="Segoe UI" w:hAnsi="Segoe UI" w:cs="Segoe UI"/>
      <w:sz w:val="18"/>
      <w:szCs w:val="18"/>
    </w:rPr>
  </w:style>
  <w:style w:type="paragraph" w:styleId="1134">
    <w:name w:val="Normal (Web)"/>
    <w:basedOn w:val="928"/>
    <w:uiPriority w:val="99"/>
    <w:semiHidden/>
    <w:unhideWhenUsed/>
    <w:pPr>
      <w:pBdr/>
      <w:spacing w:after="100" w:afterAutospacing="1" w:before="100" w:beforeAutospacing="1"/>
      <w:ind/>
    </w:pPr>
    <w:rPr>
      <w:rFonts w:ascii="Times New Roman" w:hAnsi="Times New Roman" w:eastAsia="Times New Roman" w:cs="Times New Roman"/>
      <w:sz w:val="24"/>
      <w:szCs w:val="24"/>
      <w:lang w:eastAsia="tr-TR"/>
    </w:rPr>
  </w:style>
  <w:style w:type="character" w:styleId="1135">
    <w:name w:val="Strong"/>
    <w:basedOn w:val="938"/>
    <w:uiPriority w:val="22"/>
    <w:qFormat/>
    <w:pPr>
      <w:pBdr/>
      <w:spacing/>
      <w:ind/>
    </w:pPr>
    <w:rPr>
      <w:b/>
      <w:bCs/>
    </w:rPr>
  </w:style>
  <w:style w:type="character" w:styleId="1136">
    <w:name w:val="Emphasis"/>
    <w:basedOn w:val="938"/>
    <w:uiPriority w:val="20"/>
    <w:qFormat/>
    <w:pPr>
      <w:pBdr/>
      <w:spacing/>
      <w:ind/>
    </w:pPr>
    <w:rPr>
      <w:i/>
      <w:iCs/>
    </w:rPr>
  </w:style>
  <w:style w:type="table" w:styleId="1137">
    <w:name w:val="Table Grid"/>
    <w:basedOn w:val="939"/>
    <w:uiPriority w:val="59"/>
    <w:pPr>
      <w:pBdr/>
      <w:spacing w:after="0" w:line="240" w:lineRule="auto"/>
      <w:ind/>
    </w:pPr>
    <w:rPr>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38" w:customStyle="1">
    <w:name w:val="fontstyle01"/>
    <w:basedOn w:val="938"/>
    <w:pPr>
      <w:pBdr/>
      <w:spacing/>
      <w:ind/>
    </w:pPr>
    <w:rPr>
      <w:rFonts w:hint="default" w:ascii="TimesNewRomanPSMT" w:hAnsi="TimesNewRomanPSMT"/>
      <w:b w:val="0"/>
      <w:bCs w:val="0"/>
      <w:i w:val="0"/>
      <w:iCs w:val="0"/>
      <w:color w:val="000000"/>
      <w:sz w:val="24"/>
      <w:szCs w:val="24"/>
    </w:rPr>
  </w:style>
  <w:style w:type="paragraph" w:styleId="1139" w:customStyle="1">
    <w:name w:val="3-Normal Yazı"/>
    <w:qFormat/>
    <w:pPr>
      <w:pBdr/>
      <w:tabs>
        <w:tab w:val="left" w:leader="none" w:pos="566"/>
      </w:tabs>
      <w:spacing w:after="0" w:line="240" w:lineRule="auto"/>
      <w:ind/>
      <w:jc w:val="both"/>
    </w:pPr>
    <w:rPr>
      <w:rFonts w:ascii="Times New Roman" w:hAnsi="Times New Roman" w:eastAsia="Times New Roman" w:cs="Times New Roman"/>
      <w:sz w:val="19"/>
      <w:szCs w:val="20"/>
    </w:rPr>
  </w:style>
  <w:style w:type="character" w:styleId="1140" w:customStyle="1">
    <w:name w:val="Çözümlenmeyen Bahsetme1"/>
    <w:basedOn w:val="938"/>
    <w:uiPriority w:val="99"/>
    <w:semiHidden/>
    <w:unhideWhenUsed/>
    <w:pPr>
      <w:pBdr/>
      <w:spacing/>
      <w:ind/>
    </w:pPr>
    <w:rPr>
      <w:color w:val="605e5c"/>
      <w:shd w:val="clear" w:color="auto" w:fill="e1dfdd"/>
    </w:rPr>
  </w:style>
  <w:style w:type="character" w:styleId="1141">
    <w:name w:val="annotation reference"/>
    <w:basedOn w:val="938"/>
    <w:uiPriority w:val="99"/>
    <w:semiHidden/>
    <w:unhideWhenUsed/>
    <w:pPr>
      <w:pBdr/>
      <w:spacing/>
      <w:ind/>
    </w:pPr>
    <w:rPr>
      <w:sz w:val="16"/>
      <w:szCs w:val="16"/>
    </w:rPr>
  </w:style>
  <w:style w:type="paragraph" w:styleId="1142">
    <w:name w:val="annotation text"/>
    <w:basedOn w:val="928"/>
    <w:link w:val="1143"/>
    <w:uiPriority w:val="99"/>
    <w:unhideWhenUsed/>
    <w:pPr>
      <w:pBdr/>
      <w:spacing/>
      <w:ind/>
    </w:pPr>
    <w:rPr>
      <w:sz w:val="20"/>
      <w:szCs w:val="20"/>
    </w:rPr>
  </w:style>
  <w:style w:type="character" w:styleId="1143" w:customStyle="1">
    <w:name w:val="Açıklama Metni Char"/>
    <w:basedOn w:val="938"/>
    <w:link w:val="1142"/>
    <w:uiPriority w:val="99"/>
    <w:pPr>
      <w:pBdr/>
      <w:spacing/>
      <w:ind/>
    </w:pPr>
    <w:rPr>
      <w:sz w:val="20"/>
      <w:szCs w:val="20"/>
    </w:rPr>
  </w:style>
  <w:style w:type="paragraph" w:styleId="1144">
    <w:name w:val="annotation subject"/>
    <w:basedOn w:val="1142"/>
    <w:next w:val="1142"/>
    <w:link w:val="1145"/>
    <w:uiPriority w:val="99"/>
    <w:semiHidden/>
    <w:unhideWhenUsed/>
    <w:pPr>
      <w:pBdr/>
      <w:spacing/>
      <w:ind/>
    </w:pPr>
    <w:rPr>
      <w:b/>
      <w:bCs/>
    </w:rPr>
  </w:style>
  <w:style w:type="character" w:styleId="1145" w:customStyle="1">
    <w:name w:val="Açıklama Konusu Char"/>
    <w:basedOn w:val="1143"/>
    <w:link w:val="1144"/>
    <w:uiPriority w:val="99"/>
    <w:semiHidden/>
    <w:pPr>
      <w:pBdr/>
      <w:spacing/>
      <w:ind/>
    </w:pPr>
    <w:rPr>
      <w:b/>
      <w:bCs/>
      <w:sz w:val="20"/>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hyperlink" Target="mailto:cunam@cumhuriyet.edu.tr" TargetMode="External"/><Relationship Id="rId14" Type="http://schemas.openxmlformats.org/officeDocument/2006/relationships/hyperlink" Target="https://www.ilan.gov.tr/"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4.jpg"/><Relationship Id="rId3" Type="http://schemas.openxmlformats.org/officeDocument/2006/relationships/image" Target="media/image5.png"/><Relationship Id="rId4" Type="http://schemas.openxmlformats.org/officeDocument/2006/relationships/hyperlink" Target="mailto:cunam@cumhuriyet.edu.tr" TargetMode="External"/><Relationship Id="rId5" Type="http://schemas.openxmlformats.org/officeDocument/2006/relationships/image" Target="media/image6.jp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Relationships xmlns="http://schemas.openxmlformats.org/package/2006/relationships"><Relationship Id="rId1" Type="http://schemas.openxmlformats.org/officeDocument/2006/relationships/image" Target="media/image1.png"/></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Harun</dc:creator>
  <cp:keywords/>
  <dc:description/>
  <cp:lastModifiedBy>İlkay Deniz Keskin</cp:lastModifiedBy>
  <cp:revision>10</cp:revision>
  <dcterms:created xsi:type="dcterms:W3CDTF">2026-09-07T12:18:00Z</dcterms:created>
  <dcterms:modified xsi:type="dcterms:W3CDTF">2026-09-21T06:43:14Z</dcterms:modified>
</cp:coreProperties>
</file>